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86" w:rsidRDefault="001F2B86" w:rsidP="001F2B86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 внесении изменений в постановление Правительства Свердловской области от 05.07.2017 № 476-ПП «Об утверждении норм, по которым осуществляется полное государственное обеспечение обучающихся, в том числе обеспечение питанием, одеждой, обувью, жестким и мягким инвентарем, за счет средств областного бюджета </w:t>
      </w:r>
    </w:p>
    <w:p w:rsidR="001F2B86" w:rsidRDefault="001F2B86" w:rsidP="001F2B86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или бюджетов муниципальных образований, расположенных на территории Свердловской области, размеров денежных компенсаций, </w:t>
      </w:r>
    </w:p>
    <w:p w:rsidR="001F2B86" w:rsidRDefault="001F2B86" w:rsidP="001F2B86">
      <w:pPr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а также единовременного пособия выпускникам»</w:t>
      </w:r>
    </w:p>
    <w:p w:rsidR="001F2B86" w:rsidRDefault="001F2B86" w:rsidP="001F2B86">
      <w:pPr>
        <w:ind w:right="-164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1F2B86" w:rsidRDefault="001F2B86" w:rsidP="001F2B86">
      <w:pPr>
        <w:ind w:right="-2"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Областным законом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от 15 июля 2013 года № 78-ОЗ «Об образовании в Свердловской области» Правительство Свердловской области постановляет:</w:t>
      </w:r>
    </w:p>
    <w:p w:rsidR="001F2B86" w:rsidRDefault="001F2B86" w:rsidP="001F2B86">
      <w:pPr>
        <w:pStyle w:val="a5"/>
        <w:tabs>
          <w:tab w:val="left" w:pos="1020"/>
        </w:tabs>
        <w:spacing w:line="0" w:lineRule="atLeast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1.</w:t>
      </w: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Внести в постановление Правительства Свердловской области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от 05.07.2017 № 476-ПП «Об утверждении норм, по которым осуществляется полное государственное обеспечение обучающихся, в том числе обеспечение питанием, одеждой, обувью, жестким и мягким инвентарем, за счет средств областного бюджета или бюджетов муниципальных образований, расположенных на территории Свердловской области, размеров денежных компенсаций, а также единовременного пособия выпускникам» (далее – постановление Правительства Свердловской области от 05.07.2017 № 476-ПП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) следующие изменения:</w:t>
      </w:r>
    </w:p>
    <w:p w:rsidR="001F2B86" w:rsidRDefault="001F2B86" w:rsidP="001F2B86">
      <w:pPr>
        <w:pStyle w:val="a5"/>
        <w:tabs>
          <w:tab w:val="left" w:pos="1020"/>
        </w:tabs>
        <w:spacing w:line="0" w:lineRule="atLeast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1) в преамбуле слова «постановлениями Главного государственного санитарного врача Российской Федерации от 23.07.2008 № 45 «Об утверждении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СанПиН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2.4.5.2409-08», от 09.02.2015 № 8 «Об утверждении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СанПиН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2.4.3259-15 «Санитарно-эпидемиологические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родителей», от 10.07.2015 « 26 «Об утверждении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СанПиН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2.4.2.3286-15 «Санитарно-эпидемиологические требования к условиям и организации обучения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proofErr w:type="gramStart"/>
      <w:r>
        <w:rPr>
          <w:rFonts w:ascii="Liberation Serif" w:hAnsi="Liberation Serif" w:cs="Liberation Serif"/>
          <w:sz w:val="28"/>
          <w:szCs w:val="28"/>
        </w:rPr>
        <w:t>,»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заменить словами «постановлением Главного государственного санитарного врача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28.09.2020 № 28 «Об утверждении санитарных правил СП 2.4.3648-20 «Санитарно-эпидемиологические требования к организациям воспитания </w:t>
      </w:r>
      <w:r>
        <w:rPr>
          <w:rFonts w:ascii="Liberation Serif" w:hAnsi="Liberation Serif" w:cs="Liberation Serif"/>
          <w:sz w:val="28"/>
          <w:szCs w:val="28"/>
        </w:rPr>
        <w:br/>
        <w:t>и обучения, отдыха и оздоровления детей и молодежи»;</w:t>
      </w:r>
    </w:p>
    <w:p w:rsidR="001F2B86" w:rsidRDefault="001F2B86" w:rsidP="001F2B86">
      <w:pPr>
        <w:pStyle w:val="a5"/>
        <w:tabs>
          <w:tab w:val="left" w:pos="1020"/>
        </w:tabs>
        <w:spacing w:line="0" w:lineRule="atLeast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пункт 1 дополнить подпунктом 8 следующего содержания:</w:t>
      </w:r>
    </w:p>
    <w:p w:rsidR="001F2B86" w:rsidRDefault="001F2B86" w:rsidP="001F2B86">
      <w:pPr>
        <w:pStyle w:val="a5"/>
        <w:tabs>
          <w:tab w:val="left" w:pos="1020"/>
        </w:tabs>
        <w:spacing w:line="0" w:lineRule="atLeast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«нормы, по которым осуществляется полное государственное обеспечение, в том числе обеспечение комплектом одежды, обуви, мягким инвентарем, за счет бюджетных ассигнований областного бюджета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за счет средств областного бюджета или бюджетов муниципальных образований, расположенных на территории Свердловской области, по образовательным программам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основного общего, среднего общего образования (прилагаются)</w:t>
      </w:r>
      <w:proofErr w:type="gramStart"/>
      <w:r>
        <w:rPr>
          <w:rFonts w:ascii="Liberation Serif" w:hAnsi="Liberation Serif" w:cs="Liberation Serif"/>
          <w:sz w:val="28"/>
          <w:szCs w:val="28"/>
        </w:rPr>
        <w:t>.»</w:t>
      </w:r>
      <w:proofErr w:type="gramEnd"/>
      <w:r>
        <w:rPr>
          <w:rFonts w:ascii="Liberation Serif" w:hAnsi="Liberation Serif" w:cs="Liberation Serif"/>
          <w:sz w:val="28"/>
          <w:szCs w:val="28"/>
        </w:rPr>
        <w:t>;</w:t>
      </w:r>
    </w:p>
    <w:p w:rsidR="001F2B86" w:rsidRDefault="001F2B86" w:rsidP="001F2B86">
      <w:pPr>
        <w:pStyle w:val="a5"/>
        <w:tabs>
          <w:tab w:val="left" w:pos="1020"/>
        </w:tabs>
        <w:spacing w:line="0" w:lineRule="atLeast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пункт 2 изложить в следующей редакции:</w:t>
      </w:r>
    </w:p>
    <w:p w:rsidR="001F2B86" w:rsidRDefault="001F2B86" w:rsidP="001F2B86">
      <w:pPr>
        <w:suppressAutoHyphens w:val="0"/>
        <w:ind w:firstLine="708"/>
        <w:jc w:val="both"/>
        <w:textAlignment w:val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«2. Установить:</w:t>
      </w:r>
    </w:p>
    <w:p w:rsidR="001F2B86" w:rsidRDefault="001F2B86" w:rsidP="001F2B86">
      <w:pPr>
        <w:suppressAutoHyphens w:val="0"/>
        <w:ind w:firstLine="708"/>
        <w:jc w:val="both"/>
        <w:textAlignment w:val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 размер денежной компенсации, выплачиваемой за счет средств областн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го бюджета на питание лиц, указанных в подпункте 6 пункта 1 настоящего Пост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новления, 237,30 рубля в сутки в учебные дни и 261,10 рубля в сутки в выходные, праздничные и каникулярные дни;</w:t>
      </w:r>
    </w:p>
    <w:p w:rsidR="001F2B86" w:rsidRDefault="001F2B86" w:rsidP="001F2B86">
      <w:pPr>
        <w:suppressAutoHyphens w:val="0"/>
        <w:ind w:firstLine="708"/>
        <w:jc w:val="both"/>
        <w:textAlignment w:val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 размер денежной компенсации, выплачиваемой за счет средств областн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го бюджета для приобретения комплекта одежды, обуви, мягкого инвентаря для лиц, указанных в подпунктах 6, 8 пункта 1 настоящего Постановления, 42 414,20 рубля в год;</w:t>
      </w:r>
    </w:p>
    <w:p w:rsidR="001F2B86" w:rsidRDefault="001F2B86" w:rsidP="001F2B86">
      <w:pPr>
        <w:suppressAutoHyphens w:val="0"/>
        <w:ind w:firstLine="708"/>
        <w:jc w:val="both"/>
        <w:textAlignment w:val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 размер денежной компенсации, выплачиваемой за счет средств областн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го бюджета на приобретение комплекта одежды, обуви, мягкого инвентаря, об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рудования для выпускников организаций, указанных в подпункте 7 пункта 1 н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стоящего Постановления, 49 482,20 рубля. Размер единовременного денежного пособия для указанных выпускников составляет 1 216,70 рубля</w:t>
      </w:r>
      <w:proofErr w:type="gramStart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.».</w:t>
      </w:r>
      <w:proofErr w:type="gramEnd"/>
    </w:p>
    <w:p w:rsidR="001F2B86" w:rsidRDefault="001F2B86" w:rsidP="001F2B86">
      <w:pPr>
        <w:pStyle w:val="a5"/>
        <w:tabs>
          <w:tab w:val="left" w:pos="1020"/>
        </w:tabs>
        <w:spacing w:line="0" w:lineRule="atLeast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4) пункт 3-2 после слов «, обучающимся» дополнить словами </w:t>
      </w:r>
      <w:r>
        <w:rPr>
          <w:rFonts w:ascii="Liberation Serif" w:hAnsi="Liberation Serif" w:cs="Liberation Serif"/>
          <w:sz w:val="28"/>
          <w:szCs w:val="28"/>
        </w:rPr>
        <w:br/>
        <w:t>«по образовательным программам основного общего, среднего общего образования,».</w:t>
      </w:r>
      <w:proofErr w:type="gramEnd"/>
    </w:p>
    <w:p w:rsidR="001F2B86" w:rsidRDefault="001F2B86" w:rsidP="001F2B86">
      <w:pPr>
        <w:pStyle w:val="a5"/>
        <w:tabs>
          <w:tab w:val="left" w:pos="1020"/>
        </w:tabs>
        <w:spacing w:line="0" w:lineRule="atLeast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2. Настоящее постановление вступает в силу через 10 дней после его официального опубликования.</w:t>
      </w:r>
      <w:bookmarkStart w:id="0" w:name="sub_10"/>
      <w:bookmarkEnd w:id="0"/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Действие подпункта 8 пункта 1 настоящего постановления распространяется на отношения, возникшие с 1 сентября 2022 года.</w:t>
      </w:r>
    </w:p>
    <w:p w:rsidR="001F2B86" w:rsidRDefault="001F2B86" w:rsidP="001F2B86">
      <w:pPr>
        <w:pStyle w:val="a5"/>
        <w:tabs>
          <w:tab w:val="left" w:pos="1020"/>
        </w:tabs>
        <w:spacing w:line="0" w:lineRule="atLeast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3. Настоящее постановление опубликовать в «Областной газете».</w:t>
      </w:r>
    </w:p>
    <w:p w:rsidR="001F2B86" w:rsidRDefault="001F2B86" w:rsidP="001F2B86">
      <w:pPr>
        <w:spacing w:line="0" w:lineRule="atLeast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2B86" w:rsidRDefault="001F2B86" w:rsidP="001F2B86">
      <w:pPr>
        <w:spacing w:line="0" w:lineRule="atLeast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2B86" w:rsidRDefault="001F2B86" w:rsidP="001F2B86">
      <w:pPr>
        <w:spacing w:line="0" w:lineRule="atLeast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Губернатор</w:t>
      </w:r>
    </w:p>
    <w:p w:rsidR="001F2B86" w:rsidRDefault="001F2B86" w:rsidP="001F2B86">
      <w:pPr>
        <w:spacing w:line="0" w:lineRule="atLeast"/>
        <w:ind w:right="-57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Свердловской области </w:t>
      </w:r>
      <w:r>
        <w:rPr>
          <w:rFonts w:ascii="Liberation Serif" w:hAnsi="Liberation Serif" w:cs="Liberation Serif"/>
          <w:bCs/>
          <w:sz w:val="28"/>
          <w:szCs w:val="28"/>
        </w:rPr>
        <w:tab/>
        <w:t xml:space="preserve">                                                                            Е.В. </w:t>
      </w:r>
      <w:proofErr w:type="spellStart"/>
      <w:r>
        <w:rPr>
          <w:rFonts w:ascii="Liberation Serif" w:hAnsi="Liberation Serif" w:cs="Liberation Serif"/>
          <w:bCs/>
          <w:sz w:val="28"/>
          <w:szCs w:val="28"/>
        </w:rPr>
        <w:t>Куйвашев</w:t>
      </w:r>
      <w:proofErr w:type="spellEnd"/>
    </w:p>
    <w:p w:rsidR="001F2B86" w:rsidRDefault="001F2B86" w:rsidP="001F2B86">
      <w:pPr>
        <w:spacing w:line="0" w:lineRule="atLeast"/>
        <w:ind w:right="-57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2B86" w:rsidRDefault="001F2B86" w:rsidP="001F2B86">
      <w:pPr>
        <w:spacing w:line="0" w:lineRule="atLeast"/>
        <w:ind w:right="-57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2B86" w:rsidRDefault="001F2B86" w:rsidP="001F2B86">
      <w:pPr>
        <w:spacing w:line="0" w:lineRule="atLeast"/>
        <w:ind w:right="-57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2B86" w:rsidRDefault="001F2B86" w:rsidP="001F2B86">
      <w:pPr>
        <w:spacing w:line="0" w:lineRule="atLeast"/>
        <w:ind w:right="-57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2B86" w:rsidRDefault="001F2B86" w:rsidP="001F2B86">
      <w:pPr>
        <w:spacing w:line="0" w:lineRule="atLeast"/>
        <w:ind w:right="-57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2B86" w:rsidRDefault="001F2B86" w:rsidP="001F2B86">
      <w:pPr>
        <w:spacing w:line="0" w:lineRule="atLeast"/>
        <w:ind w:right="-57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2B86" w:rsidRDefault="001F2B86" w:rsidP="001F2B86">
      <w:pPr>
        <w:spacing w:line="0" w:lineRule="atLeast"/>
        <w:ind w:right="-57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2B86" w:rsidRDefault="001F2B86" w:rsidP="001F2B86">
      <w:pPr>
        <w:spacing w:line="0" w:lineRule="atLeast"/>
        <w:ind w:right="-57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2B86" w:rsidRDefault="001F2B86" w:rsidP="001F2B86">
      <w:pPr>
        <w:spacing w:line="0" w:lineRule="atLeast"/>
        <w:ind w:right="-57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2B86" w:rsidRDefault="001F2B86" w:rsidP="001F2B86">
      <w:pPr>
        <w:spacing w:line="0" w:lineRule="atLeast"/>
        <w:ind w:right="-57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2B86" w:rsidRDefault="001F2B86" w:rsidP="001F2B86">
      <w:pPr>
        <w:spacing w:line="0" w:lineRule="atLeast"/>
        <w:ind w:right="-57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2B86" w:rsidRDefault="001F2B86" w:rsidP="001F2B86">
      <w:pPr>
        <w:spacing w:line="0" w:lineRule="atLeast"/>
        <w:ind w:right="-57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2B86" w:rsidRDefault="001F2B86" w:rsidP="001F2B86">
      <w:pPr>
        <w:spacing w:line="0" w:lineRule="atLeast"/>
        <w:ind w:right="-57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2B86" w:rsidRDefault="001F2B86" w:rsidP="001F2B86">
      <w:pPr>
        <w:spacing w:line="0" w:lineRule="atLeast"/>
        <w:ind w:right="-57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2B86" w:rsidRDefault="001F2B86" w:rsidP="001F2B86">
      <w:pPr>
        <w:spacing w:line="0" w:lineRule="atLeast"/>
        <w:ind w:right="-57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2B86" w:rsidRDefault="001F2B86" w:rsidP="001F2B86">
      <w:pPr>
        <w:spacing w:line="0" w:lineRule="atLeast"/>
        <w:ind w:right="-57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2B86" w:rsidRDefault="001F2B86" w:rsidP="001F2B86">
      <w:pPr>
        <w:spacing w:line="0" w:lineRule="atLeast"/>
        <w:ind w:right="-57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F2B86" w:rsidRDefault="001F2B86" w:rsidP="001F2B86">
      <w:pPr>
        <w:shd w:val="clear" w:color="auto" w:fill="FFFFFF"/>
        <w:spacing w:before="100" w:after="100"/>
        <w:ind w:left="5387"/>
        <w:textAlignment w:val="auto"/>
      </w:pPr>
      <w:proofErr w:type="gramStart"/>
      <w:r>
        <w:rPr>
          <w:rFonts w:ascii="Liberation Serif" w:hAnsi="Liberation Serif" w:cs="Liberation Serif"/>
          <w:color w:val="22272F"/>
          <w:sz w:val="28"/>
          <w:szCs w:val="28"/>
        </w:rPr>
        <w:lastRenderedPageBreak/>
        <w:t>Утверждены</w:t>
      </w:r>
      <w:r>
        <w:rPr>
          <w:rFonts w:ascii="Liberation Serif" w:hAnsi="Liberation Serif" w:cs="Liberation Serif"/>
          <w:color w:val="22272F"/>
          <w:sz w:val="28"/>
          <w:szCs w:val="28"/>
        </w:rPr>
        <w:br/>
      </w:r>
      <w:hyperlink r:id="rId4" w:anchor="/document/46738162/entry/0" w:history="1">
        <w:r>
          <w:rPr>
            <w:rFonts w:ascii="Liberation Serif" w:hAnsi="Liberation Serif" w:cs="Liberation Serif"/>
            <w:sz w:val="28"/>
            <w:szCs w:val="28"/>
          </w:rPr>
          <w:t>постановлением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22272F"/>
          <w:sz w:val="28"/>
          <w:szCs w:val="28"/>
        </w:rPr>
        <w:t>Правительства</w:t>
      </w:r>
      <w:r>
        <w:rPr>
          <w:rFonts w:ascii="Liberation Serif" w:hAnsi="Liberation Serif" w:cs="Liberation Serif"/>
          <w:color w:val="22272F"/>
          <w:sz w:val="28"/>
          <w:szCs w:val="28"/>
        </w:rPr>
        <w:br/>
        <w:t>Свердловской области</w:t>
      </w:r>
      <w:r>
        <w:rPr>
          <w:rFonts w:ascii="Liberation Serif" w:hAnsi="Liberation Serif" w:cs="Liberation Serif"/>
          <w:color w:val="22272F"/>
          <w:sz w:val="28"/>
          <w:szCs w:val="28"/>
        </w:rPr>
        <w:br/>
        <w:t>от 05.07.2017 № 476-ПП</w:t>
      </w:r>
      <w:r>
        <w:rPr>
          <w:rFonts w:ascii="Liberation Serif" w:hAnsi="Liberation Serif" w:cs="Liberation Serif"/>
          <w:color w:val="22272F"/>
          <w:sz w:val="28"/>
          <w:szCs w:val="28"/>
        </w:rPr>
        <w:br/>
        <w:t>«Об утверждении норм, по которым</w:t>
      </w:r>
      <w:r>
        <w:rPr>
          <w:rFonts w:ascii="Liberation Serif" w:hAnsi="Liberation Serif" w:cs="Liberation Serif"/>
          <w:color w:val="22272F"/>
          <w:sz w:val="28"/>
          <w:szCs w:val="28"/>
        </w:rPr>
        <w:br/>
        <w:t>осуществляется полное государственное обеспечение обучающихся, в том числе обеспечение питанием, одеждой, обувью, жестким и мягким инвентарем, за счет средств областного бюджета или бюджетов муниципальных образований, расположенных на территории Свердловской области, размеров денежных компенсаций, а также единовременного пособия выпускникам»</w:t>
      </w:r>
      <w:proofErr w:type="gramEnd"/>
    </w:p>
    <w:p w:rsidR="001F2B86" w:rsidRDefault="001F2B86" w:rsidP="001F2B86">
      <w:pPr>
        <w:shd w:val="clear" w:color="auto" w:fill="FFFFFF"/>
        <w:spacing w:before="100" w:after="100"/>
        <w:jc w:val="center"/>
        <w:textAlignment w:val="auto"/>
        <w:rPr>
          <w:rFonts w:ascii="Liberation Serif" w:hAnsi="Liberation Serif" w:cs="Liberation Serif"/>
          <w:color w:val="22272F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22272F"/>
          <w:sz w:val="28"/>
          <w:szCs w:val="28"/>
        </w:rPr>
        <w:t>НОРМЫ,</w:t>
      </w:r>
      <w:r>
        <w:rPr>
          <w:rFonts w:ascii="Liberation Serif" w:hAnsi="Liberation Serif" w:cs="Liberation Serif"/>
          <w:color w:val="22272F"/>
          <w:sz w:val="28"/>
          <w:szCs w:val="28"/>
        </w:rPr>
        <w:br/>
        <w:t>по которым осуществляется полное государственное обеспечение, в том числе обеспечение комплектом одежды, обуви, мягким инвентарем, за счет бюджетных ассигнований областного бюджета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за счет средств областного бюджета или бюджетов муниципальных образований, расположенных на территории Свердловской области, по образовательным программам</w:t>
      </w:r>
      <w:proofErr w:type="gramEnd"/>
      <w:r>
        <w:rPr>
          <w:rFonts w:ascii="Liberation Serif" w:hAnsi="Liberation Serif" w:cs="Liberation Serif"/>
          <w:color w:val="22272F"/>
          <w:sz w:val="28"/>
          <w:szCs w:val="28"/>
        </w:rPr>
        <w:t xml:space="preserve"> основного общего, среднего общего образования</w:t>
      </w:r>
    </w:p>
    <w:tbl>
      <w:tblPr>
        <w:tblW w:w="9915" w:type="dxa"/>
        <w:tblCellMar>
          <w:left w:w="10" w:type="dxa"/>
          <w:right w:w="10" w:type="dxa"/>
        </w:tblCellMar>
        <w:tblLook w:val="04A0"/>
      </w:tblPr>
      <w:tblGrid>
        <w:gridCol w:w="865"/>
        <w:gridCol w:w="3663"/>
        <w:gridCol w:w="1523"/>
        <w:gridCol w:w="1312"/>
        <w:gridCol w:w="2552"/>
      </w:tblGrid>
      <w:tr w:rsidR="001F2B86" w:rsidTr="00D51EC4">
        <w:trPr>
          <w:trHeight w:val="240"/>
        </w:trPr>
        <w:tc>
          <w:tcPr>
            <w:tcW w:w="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Номер строки</w:t>
            </w:r>
          </w:p>
        </w:tc>
        <w:tc>
          <w:tcPr>
            <w:tcW w:w="3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Наименование одежды, обуви, жесткого и мягкого инвентаря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Единица измерения</w:t>
            </w:r>
          </w:p>
        </w:tc>
        <w:tc>
          <w:tcPr>
            <w:tcW w:w="3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На одного воспитанника или обучающегося от 18 до 23 лет</w:t>
            </w:r>
          </w:p>
        </w:tc>
      </w:tr>
      <w:tr w:rsidR="001F2B86" w:rsidTr="00D51EC4">
        <w:tc>
          <w:tcPr>
            <w:tcW w:w="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both"/>
              <w:textAlignment w:val="auto"/>
              <w:rPr>
                <w:rFonts w:ascii="Liberation Serif" w:hAnsi="Liberation Serif" w:cs="Liberation Serif"/>
                <w:color w:val="22272F"/>
              </w:rPr>
            </w:pPr>
          </w:p>
        </w:tc>
        <w:tc>
          <w:tcPr>
            <w:tcW w:w="3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both"/>
              <w:textAlignment w:val="auto"/>
              <w:rPr>
                <w:rFonts w:ascii="Liberation Serif" w:hAnsi="Liberation Serif" w:cs="Liberation Serif"/>
                <w:color w:val="22272F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both"/>
              <w:textAlignment w:val="auto"/>
              <w:rPr>
                <w:rFonts w:ascii="Liberation Serif" w:hAnsi="Liberation Serif" w:cs="Liberation Serif"/>
                <w:color w:val="22272F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количество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срок носки, службы (лет)</w:t>
            </w:r>
          </w:p>
        </w:tc>
      </w:tr>
    </w:tbl>
    <w:p w:rsidR="001F2B86" w:rsidRDefault="001F2B86" w:rsidP="001F2B86">
      <w:pPr>
        <w:rPr>
          <w:sz w:val="2"/>
          <w:szCs w:val="2"/>
        </w:rPr>
      </w:pPr>
    </w:p>
    <w:tbl>
      <w:tblPr>
        <w:tblW w:w="9915" w:type="dxa"/>
        <w:tblCellMar>
          <w:left w:w="10" w:type="dxa"/>
          <w:right w:w="10" w:type="dxa"/>
        </w:tblCellMar>
        <w:tblLook w:val="04A0"/>
      </w:tblPr>
      <w:tblGrid>
        <w:gridCol w:w="843"/>
        <w:gridCol w:w="3642"/>
        <w:gridCol w:w="1603"/>
        <w:gridCol w:w="1301"/>
        <w:gridCol w:w="2526"/>
      </w:tblGrid>
      <w:tr w:rsidR="001F2B86" w:rsidTr="00D51EC4">
        <w:trPr>
          <w:tblHeader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4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5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1.</w:t>
            </w:r>
          </w:p>
        </w:tc>
        <w:tc>
          <w:tcPr>
            <w:tcW w:w="907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Одежда и обувь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Пальто (куртка) зимнее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Пальто (куртка) демисезонное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4.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Костюм шерстяной для школы, форменная одежда (для мальчика)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5.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Костюм шерстяной для школы, форменная одежда</w:t>
            </w:r>
          </w:p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(для девочки)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6.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Рубашка (блузка) школьная белая хлопчатобумажная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7.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Спортивная форменная одежда и обувь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комплектов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lastRenderedPageBreak/>
              <w:t>8.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Костюмы летний и шерстяной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комплектов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9.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Платье (юбка, блузка)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4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10.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Халат домашний для девочки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11.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Рубашка для мальчика (футболка с длинным рукавом)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4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12.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Костюм шерстяной (праздничный) для мальчика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комплектов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13.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Костюм летний (праздничный) для мальчика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комплектов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14.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Свитер (джемпер) шерстяной, толстовка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4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15.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Платье праздничное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16.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Платье летнее (сарафан)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17.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Головной убор летний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18.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Головной убор зимний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19.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Платок носовой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8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20.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Ремень брючный (подтяжки)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21.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Шарф полушерстяной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22.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Перчатки (варежки)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пар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23.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proofErr w:type="spellStart"/>
            <w:r>
              <w:rPr>
                <w:rFonts w:ascii="Liberation Serif" w:hAnsi="Liberation Serif" w:cs="Liberation Serif"/>
                <w:color w:val="22272F"/>
              </w:rPr>
              <w:t>Термобелье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24.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Нижнее белье для мальчика (трусы)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12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25.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Нижнее белье для девочки (трусы)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24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26.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Нижнее белье для девочки (бюстгальтер)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6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27.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 xml:space="preserve">Шорты (бриджи, </w:t>
            </w:r>
            <w:proofErr w:type="spellStart"/>
            <w:r>
              <w:rPr>
                <w:rFonts w:ascii="Liberation Serif" w:hAnsi="Liberation Serif" w:cs="Liberation Serif"/>
                <w:color w:val="22272F"/>
              </w:rPr>
              <w:t>капри</w:t>
            </w:r>
            <w:proofErr w:type="spellEnd"/>
            <w:r>
              <w:rPr>
                <w:rFonts w:ascii="Liberation Serif" w:hAnsi="Liberation Serif" w:cs="Liberation Serif"/>
                <w:color w:val="22272F"/>
              </w:rPr>
              <w:t>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4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28.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Майка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29.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Футболка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6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30.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Носки, гольфы</w:t>
            </w:r>
          </w:p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хлопчатобумажные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пар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24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31.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Ботинки (туфли, сандалии, кроссовки)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пар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4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32.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Тапочки домашние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пар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33.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Сапоги (ботинки) зимние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пар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34.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Сапоги (ботинки) демисезонные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пар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35.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Сапоги резиновые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пар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36.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Костюм спортивный утепленный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37.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Шапка спортивная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38.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Сорочка ночная (пижама)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39.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Колготки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10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40.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Купальник,</w:t>
            </w:r>
          </w:p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плавки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41.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Портфель, сумка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42.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Чемодан (дорожная сумка)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5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lastRenderedPageBreak/>
              <w:t>43.</w:t>
            </w:r>
          </w:p>
        </w:tc>
        <w:tc>
          <w:tcPr>
            <w:tcW w:w="90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Прочие предметы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44.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Предметы личной гигиены для девочки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комплектов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25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50.</w:t>
            </w:r>
          </w:p>
        </w:tc>
        <w:tc>
          <w:tcPr>
            <w:tcW w:w="90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Мягкий инвентарь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51.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Простыня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52.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Пододеяльник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53.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Наволочка для подушки нижняя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54.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Наволочка для подушки верхняя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55.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Полотенце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6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56.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Полотенце махровое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57.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Одеяло шерстяное или ватное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2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58.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Одеяло байковое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59.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Матрац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60.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Покрывало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61.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Подушка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</w:t>
            </w:r>
          </w:p>
        </w:tc>
      </w:tr>
      <w:tr w:rsidR="001F2B86" w:rsidTr="00D51EC4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62.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Коврик прикроватный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штук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2B86" w:rsidRDefault="001F2B86" w:rsidP="00D51EC4">
            <w:pPr>
              <w:jc w:val="center"/>
              <w:textAlignment w:val="auto"/>
              <w:rPr>
                <w:rFonts w:ascii="Liberation Serif" w:hAnsi="Liberation Serif" w:cs="Liberation Serif"/>
                <w:color w:val="22272F"/>
              </w:rPr>
            </w:pPr>
            <w:r>
              <w:rPr>
                <w:rFonts w:ascii="Liberation Serif" w:hAnsi="Liberation Serif" w:cs="Liberation Serif"/>
                <w:color w:val="22272F"/>
              </w:rPr>
              <w:t>3</w:t>
            </w:r>
          </w:p>
        </w:tc>
      </w:tr>
    </w:tbl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pacing w:line="0" w:lineRule="atLeast"/>
        <w:ind w:right="-57"/>
        <w:jc w:val="both"/>
      </w:pPr>
    </w:p>
    <w:p w:rsidR="001F2B86" w:rsidRDefault="001F2B86" w:rsidP="001F2B86">
      <w:pPr>
        <w:shd w:val="clear" w:color="auto" w:fill="FFFFFF"/>
        <w:spacing w:before="100" w:after="100"/>
        <w:textAlignment w:val="auto"/>
        <w:rPr>
          <w:rFonts w:ascii="Liberation Serif" w:hAnsi="Liberation Serif" w:cs="Liberation Serif"/>
          <w:color w:val="22272F"/>
          <w:sz w:val="28"/>
          <w:szCs w:val="28"/>
        </w:rPr>
        <w:sectPr w:rsidR="001F2B86">
          <w:headerReference w:type="default" r:id="rId5"/>
          <w:headerReference w:type="first" r:id="rId6"/>
          <w:pgSz w:w="11906" w:h="16838"/>
          <w:pgMar w:top="1307" w:right="567" w:bottom="1134" w:left="1417" w:header="720" w:footer="720" w:gutter="0"/>
          <w:cols w:space="720"/>
          <w:titlePg/>
        </w:sectPr>
      </w:pPr>
    </w:p>
    <w:p w:rsidR="001F2B86" w:rsidRDefault="001F2B86" w:rsidP="001F2B86">
      <w:pPr>
        <w:jc w:val="center"/>
        <w:rPr>
          <w:rFonts w:ascii="Liberation Serif" w:eastAsia="Calibri" w:hAnsi="Liberation Serif" w:cs="Liberation Serif"/>
          <w:b/>
          <w:spacing w:val="60"/>
          <w:lang w:eastAsia="en-US"/>
        </w:rPr>
      </w:pPr>
      <w:r>
        <w:rPr>
          <w:rFonts w:ascii="Liberation Serif" w:eastAsia="Calibri" w:hAnsi="Liberation Serif" w:cs="Liberation Serif"/>
          <w:b/>
          <w:spacing w:val="60"/>
          <w:lang w:eastAsia="en-US"/>
        </w:rPr>
        <w:lastRenderedPageBreak/>
        <w:t>ЛИСТ СОГЛАСОВАНИЯ</w:t>
      </w:r>
    </w:p>
    <w:p w:rsidR="001F2B86" w:rsidRDefault="001F2B86" w:rsidP="001F2B86">
      <w:pPr>
        <w:keepNext/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проекта постановления Правительства Свердловской области</w:t>
      </w:r>
    </w:p>
    <w:p w:rsidR="001F2B86" w:rsidRDefault="001F2B86" w:rsidP="001F2B86">
      <w:pPr>
        <w:jc w:val="center"/>
        <w:rPr>
          <w:rFonts w:ascii="Liberation Serif" w:eastAsia="Calibri" w:hAnsi="Liberation Serif" w:cs="Liberation Serif"/>
          <w:b/>
          <w:lang w:eastAsia="en-US"/>
        </w:rPr>
      </w:pPr>
    </w:p>
    <w:tbl>
      <w:tblPr>
        <w:tblW w:w="9938" w:type="dxa"/>
        <w:tblInd w:w="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38"/>
        <w:gridCol w:w="118"/>
        <w:gridCol w:w="1920"/>
        <w:gridCol w:w="1540"/>
        <w:gridCol w:w="1402"/>
        <w:gridCol w:w="1860"/>
        <w:gridCol w:w="33"/>
        <w:gridCol w:w="7"/>
        <w:gridCol w:w="40"/>
        <w:gridCol w:w="40"/>
        <w:gridCol w:w="40"/>
      </w:tblGrid>
      <w:tr w:rsidR="001F2B86" w:rsidTr="00D51EC4">
        <w:tc>
          <w:tcPr>
            <w:tcW w:w="3056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2B86" w:rsidRDefault="001F2B86" w:rsidP="00D51EC4">
            <w:pPr>
              <w:rPr>
                <w:rFonts w:ascii="Liberation Serif" w:eastAsia="Calibri" w:hAnsi="Liberation Serif" w:cs="Liberation Serif"/>
                <w:bCs/>
                <w:lang w:eastAsia="en-US"/>
              </w:rPr>
            </w:pPr>
            <w:r>
              <w:rPr>
                <w:rFonts w:ascii="Liberation Serif" w:eastAsia="Calibri" w:hAnsi="Liberation Serif" w:cs="Liberation Serif"/>
                <w:bCs/>
                <w:lang w:eastAsia="en-US"/>
              </w:rPr>
              <w:t>Наименование проекта:</w:t>
            </w:r>
          </w:p>
          <w:p w:rsidR="001F2B86" w:rsidRDefault="001F2B86" w:rsidP="00D51EC4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  <w:p w:rsidR="001F2B86" w:rsidRDefault="001F2B86" w:rsidP="00D51EC4">
            <w:pPr>
              <w:jc w:val="center"/>
              <w:rPr>
                <w:rFonts w:ascii="Liberation Serif" w:eastAsia="Calibri" w:hAnsi="Liberation Serif" w:cs="Liberation Serif"/>
                <w:bCs/>
                <w:lang w:eastAsia="en-US"/>
              </w:rPr>
            </w:pPr>
          </w:p>
        </w:tc>
        <w:tc>
          <w:tcPr>
            <w:tcW w:w="6722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2B86" w:rsidRDefault="001F2B86" w:rsidP="00D51EC4">
            <w:pPr>
              <w:rPr>
                <w:rFonts w:ascii="Liberation Serif" w:eastAsia="Calibri" w:hAnsi="Liberation Serif" w:cs="Liberation Serif"/>
                <w:b/>
                <w:lang w:eastAsia="en-US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/>
              </w:rPr>
              <w:t xml:space="preserve">«О внесении изменений в постановление Правительства Свердловской области от 05.07.2017 № 476-ПП </w:t>
            </w:r>
            <w:r>
              <w:rPr>
                <w:rFonts w:ascii="Liberation Serif" w:eastAsia="Calibri" w:hAnsi="Liberation Serif" w:cs="Liberation Serif"/>
                <w:b/>
                <w:lang w:eastAsia="en-US"/>
              </w:rPr>
              <w:br/>
              <w:t xml:space="preserve">«Об утверждении норм, по которым осуществляется полное государственное обеспечение обучающихся, в том числе обеспечение питанием, одеждой, обувью, жестким и мягким инвентарем, за счет средств областного бюджета </w:t>
            </w:r>
          </w:p>
          <w:p w:rsidR="001F2B86" w:rsidRDefault="001F2B86" w:rsidP="00D51EC4">
            <w:r>
              <w:rPr>
                <w:rFonts w:ascii="Liberation Serif" w:eastAsia="Calibri" w:hAnsi="Liberation Serif" w:cs="Liberation Serif"/>
                <w:b/>
                <w:lang w:eastAsia="en-US"/>
              </w:rPr>
              <w:t>или бюджетов муниципальных образований, расположенных на территории Свердловской области, размеров денежных компенсаций, а также единовременного пособия выпускникам»»</w:t>
            </w:r>
          </w:p>
          <w:p w:rsidR="001F2B86" w:rsidRDefault="001F2B86" w:rsidP="00D51EC4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20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2B86" w:rsidRDefault="001F2B86" w:rsidP="00D51EC4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2B86" w:rsidRDefault="001F2B86" w:rsidP="00D51EC4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</w:tr>
      <w:tr w:rsidR="001F2B86" w:rsidTr="00D51EC4">
        <w:trPr>
          <w:trHeight w:val="208"/>
        </w:trPr>
        <w:tc>
          <w:tcPr>
            <w:tcW w:w="293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2B86" w:rsidRDefault="001F2B86" w:rsidP="00D51EC4">
            <w:pPr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2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2B86" w:rsidRDefault="001F2B86" w:rsidP="00D51EC4">
            <w:pPr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Инициалы и фамилия</w:t>
            </w:r>
          </w:p>
        </w:tc>
        <w:tc>
          <w:tcPr>
            <w:tcW w:w="4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2B86" w:rsidRDefault="001F2B86" w:rsidP="00D51EC4">
            <w:pPr>
              <w:tabs>
                <w:tab w:val="left" w:pos="10010"/>
              </w:tabs>
              <w:autoSpaceDE w:val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Сроки и результаты согласования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2B86" w:rsidRDefault="001F2B86" w:rsidP="00D51EC4">
            <w:pPr>
              <w:tabs>
                <w:tab w:val="left" w:pos="10010"/>
              </w:tabs>
              <w:autoSpaceDE w:val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2B86" w:rsidRDefault="001F2B86" w:rsidP="00D51EC4">
            <w:pPr>
              <w:tabs>
                <w:tab w:val="left" w:pos="10010"/>
              </w:tabs>
              <w:autoSpaceDE w:val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2B86" w:rsidRDefault="001F2B86" w:rsidP="00D51EC4">
            <w:pPr>
              <w:tabs>
                <w:tab w:val="left" w:pos="10010"/>
              </w:tabs>
              <w:autoSpaceDE w:val="0"/>
              <w:jc w:val="center"/>
            </w:pPr>
          </w:p>
        </w:tc>
      </w:tr>
      <w:tr w:rsidR="001F2B86" w:rsidTr="00D51EC4">
        <w:tc>
          <w:tcPr>
            <w:tcW w:w="293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2B86" w:rsidRDefault="001F2B86" w:rsidP="00D51EC4">
            <w:pPr>
              <w:spacing w:after="16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0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2B86" w:rsidRDefault="001F2B86" w:rsidP="00D51EC4">
            <w:pPr>
              <w:spacing w:after="16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2B86" w:rsidRDefault="001F2B86" w:rsidP="00D51EC4">
            <w:pPr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Дата </w:t>
            </w:r>
            <w:proofErr w:type="spellStart"/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поступ</w:t>
            </w:r>
            <w:proofErr w:type="spellEnd"/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-</w:t>
            </w:r>
          </w:p>
          <w:p w:rsidR="001F2B86" w:rsidRDefault="001F2B86" w:rsidP="00D51EC4">
            <w:pPr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ления</w:t>
            </w:r>
            <w:proofErr w:type="spellEnd"/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на согласование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2B86" w:rsidRDefault="001F2B86" w:rsidP="00D51EC4">
            <w:pPr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Дата</w:t>
            </w:r>
          </w:p>
          <w:p w:rsidR="001F2B86" w:rsidRDefault="001F2B86" w:rsidP="00D51EC4">
            <w:pPr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согласования</w:t>
            </w: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2B86" w:rsidRDefault="001F2B86" w:rsidP="00D51EC4">
            <w:pPr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Замечания и подпись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2B86" w:rsidRDefault="001F2B86" w:rsidP="00D51EC4">
            <w:pPr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2B86" w:rsidRDefault="001F2B86" w:rsidP="00D51EC4">
            <w:pPr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2B86" w:rsidRDefault="001F2B86" w:rsidP="00D51EC4">
            <w:pPr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</w:pPr>
          </w:p>
        </w:tc>
      </w:tr>
      <w:tr w:rsidR="001F2B86" w:rsidTr="00D51EC4">
        <w:tc>
          <w:tcPr>
            <w:tcW w:w="29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2B86" w:rsidRDefault="001F2B86" w:rsidP="00D51EC4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1F2B86" w:rsidRDefault="001F2B86" w:rsidP="00D51EC4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Первый Заместитель Губернатора Свердловской области</w:t>
            </w:r>
          </w:p>
          <w:p w:rsidR="001F2B86" w:rsidRDefault="001F2B86" w:rsidP="00D51EC4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2B86" w:rsidRDefault="001F2B86" w:rsidP="00D51EC4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А.В. 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Шмыков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2B86" w:rsidRDefault="001F2B86" w:rsidP="00D51EC4">
            <w:pPr>
              <w:tabs>
                <w:tab w:val="left" w:pos="10010"/>
              </w:tabs>
              <w:autoSpaceDE w:val="0"/>
              <w:rPr>
                <w:rFonts w:ascii="Liberation Serif" w:eastAsia="Calibri" w:hAnsi="Liberation Serif" w:cs="Liberation Serif"/>
                <w:b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2B86" w:rsidRDefault="001F2B86" w:rsidP="00D51EC4">
            <w:pPr>
              <w:tabs>
                <w:tab w:val="left" w:pos="10010"/>
              </w:tabs>
              <w:autoSpaceDE w:val="0"/>
              <w:rPr>
                <w:rFonts w:ascii="Liberation Serif" w:eastAsia="Calibri" w:hAnsi="Liberation Serif" w:cs="Liberation Serif"/>
                <w:b/>
                <w:lang w:eastAsia="en-US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2B86" w:rsidRDefault="001F2B86" w:rsidP="00D51EC4">
            <w:pPr>
              <w:tabs>
                <w:tab w:val="left" w:pos="10010"/>
              </w:tabs>
              <w:autoSpaceDE w:val="0"/>
              <w:rPr>
                <w:rFonts w:ascii="Liberation Serif" w:eastAsia="Calibri" w:hAnsi="Liberation Serif" w:cs="Liberation Serif"/>
                <w:b/>
                <w:lang w:eastAsia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2B86" w:rsidRDefault="001F2B86" w:rsidP="00D51EC4">
            <w:pPr>
              <w:tabs>
                <w:tab w:val="left" w:pos="10010"/>
              </w:tabs>
              <w:autoSpaceDE w:val="0"/>
              <w:rPr>
                <w:rFonts w:ascii="Liberation Serif" w:eastAsia="Calibri" w:hAnsi="Liberation Serif" w:cs="Liberation Serif"/>
                <w:b/>
                <w:lang w:eastAsia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2B86" w:rsidRDefault="001F2B86" w:rsidP="00D51EC4">
            <w:pPr>
              <w:tabs>
                <w:tab w:val="left" w:pos="10010"/>
              </w:tabs>
              <w:autoSpaceDE w:val="0"/>
              <w:rPr>
                <w:rFonts w:ascii="Liberation Serif" w:eastAsia="Calibri" w:hAnsi="Liberation Serif" w:cs="Liberation Serif"/>
                <w:b/>
                <w:lang w:eastAsia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2B86" w:rsidRDefault="001F2B86" w:rsidP="00D51EC4">
            <w:pPr>
              <w:tabs>
                <w:tab w:val="left" w:pos="10010"/>
              </w:tabs>
              <w:autoSpaceDE w:val="0"/>
              <w:rPr>
                <w:rFonts w:ascii="Liberation Serif" w:eastAsia="Calibri" w:hAnsi="Liberation Serif" w:cs="Liberation Serif"/>
                <w:b/>
                <w:lang w:eastAsia="en-US"/>
              </w:rPr>
            </w:pPr>
          </w:p>
        </w:tc>
      </w:tr>
      <w:tr w:rsidR="001F2B86" w:rsidTr="00D51EC4">
        <w:tc>
          <w:tcPr>
            <w:tcW w:w="29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2B86" w:rsidRDefault="001F2B86" w:rsidP="00D51EC4">
            <w:pPr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Заместитель Губернатора Свердловской области – Руководитель Аппарата Губернатора Свердловской области и Правительства Свердловской области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2B86" w:rsidRDefault="001F2B86" w:rsidP="00D51EC4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В.А. Чайников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2B86" w:rsidRDefault="001F2B86" w:rsidP="00D51EC4">
            <w:pPr>
              <w:tabs>
                <w:tab w:val="left" w:pos="10010"/>
              </w:tabs>
              <w:autoSpaceDE w:val="0"/>
              <w:rPr>
                <w:rFonts w:ascii="Liberation Serif" w:eastAsia="Calibri" w:hAnsi="Liberation Serif" w:cs="Liberation Serif"/>
                <w:b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2B86" w:rsidRDefault="001F2B86" w:rsidP="00D51EC4">
            <w:pPr>
              <w:tabs>
                <w:tab w:val="left" w:pos="10010"/>
              </w:tabs>
              <w:autoSpaceDE w:val="0"/>
              <w:rPr>
                <w:rFonts w:ascii="Liberation Serif" w:eastAsia="Calibri" w:hAnsi="Liberation Serif" w:cs="Liberation Serif"/>
                <w:b/>
                <w:lang w:eastAsia="en-US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2B86" w:rsidRDefault="001F2B86" w:rsidP="00D51EC4">
            <w:pPr>
              <w:tabs>
                <w:tab w:val="left" w:pos="10010"/>
              </w:tabs>
              <w:autoSpaceDE w:val="0"/>
              <w:rPr>
                <w:rFonts w:ascii="Liberation Serif" w:eastAsia="Calibri" w:hAnsi="Liberation Serif" w:cs="Liberation Serif"/>
                <w:b/>
                <w:lang w:eastAsia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2B86" w:rsidRDefault="001F2B86" w:rsidP="00D51EC4">
            <w:pPr>
              <w:tabs>
                <w:tab w:val="left" w:pos="10010"/>
              </w:tabs>
              <w:autoSpaceDE w:val="0"/>
              <w:rPr>
                <w:rFonts w:ascii="Liberation Serif" w:eastAsia="Calibri" w:hAnsi="Liberation Serif" w:cs="Liberation Serif"/>
                <w:b/>
                <w:lang w:eastAsia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2B86" w:rsidRDefault="001F2B86" w:rsidP="00D51EC4">
            <w:pPr>
              <w:tabs>
                <w:tab w:val="left" w:pos="10010"/>
              </w:tabs>
              <w:autoSpaceDE w:val="0"/>
              <w:rPr>
                <w:rFonts w:ascii="Liberation Serif" w:eastAsia="Calibri" w:hAnsi="Liberation Serif" w:cs="Liberation Serif"/>
                <w:b/>
                <w:lang w:eastAsia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2B86" w:rsidRDefault="001F2B86" w:rsidP="00D51EC4">
            <w:pPr>
              <w:tabs>
                <w:tab w:val="left" w:pos="10010"/>
              </w:tabs>
              <w:autoSpaceDE w:val="0"/>
              <w:rPr>
                <w:rFonts w:ascii="Liberation Serif" w:eastAsia="Calibri" w:hAnsi="Liberation Serif" w:cs="Liberation Serif"/>
                <w:b/>
                <w:lang w:eastAsia="en-US"/>
              </w:rPr>
            </w:pPr>
          </w:p>
        </w:tc>
      </w:tr>
      <w:tr w:rsidR="001F2B86" w:rsidTr="00D51EC4">
        <w:tc>
          <w:tcPr>
            <w:tcW w:w="293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2B86" w:rsidRDefault="001F2B86" w:rsidP="00D51EC4">
            <w:pPr>
              <w:rPr>
                <w:rFonts w:ascii="Liberation Serif" w:eastAsia="Calibri" w:hAnsi="Liberation Serif" w:cs="Liberation Serif"/>
                <w:lang w:eastAsia="en-US"/>
              </w:rPr>
            </w:pPr>
            <w:proofErr w:type="gramStart"/>
            <w:r>
              <w:rPr>
                <w:rFonts w:ascii="Liberation Serif" w:eastAsia="Calibri" w:hAnsi="Liberation Serif" w:cs="Liberation Serif"/>
                <w:lang w:eastAsia="en-US"/>
              </w:rPr>
              <w:t>Ответственный</w:t>
            </w:r>
            <w:proofErr w:type="gramEnd"/>
            <w:r>
              <w:rPr>
                <w:rFonts w:ascii="Liberation Serif" w:eastAsia="Calibri" w:hAnsi="Liberation Serif" w:cs="Liberation Serif"/>
                <w:lang w:eastAsia="en-US"/>
              </w:rPr>
              <w:t xml:space="preserve"> за содержание проекта:</w:t>
            </w:r>
          </w:p>
        </w:tc>
        <w:tc>
          <w:tcPr>
            <w:tcW w:w="6873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2B86" w:rsidRDefault="001F2B86" w:rsidP="00D51EC4">
            <w:pPr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Министр образования и молодежной политики Свердловской области Ю.И. </w:t>
            </w:r>
            <w:proofErr w:type="spellStart"/>
            <w:r>
              <w:rPr>
                <w:rFonts w:ascii="Liberation Serif" w:hAnsi="Liberation Serif" w:cs="Liberation Serif"/>
              </w:rPr>
              <w:t>Биктуганов</w:t>
            </w:r>
            <w:proofErr w:type="spellEnd"/>
          </w:p>
        </w:tc>
        <w:tc>
          <w:tcPr>
            <w:tcW w:w="127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2B86" w:rsidRDefault="001F2B86" w:rsidP="00D51EC4">
            <w:pPr>
              <w:autoSpaceDE w:val="0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</w:tr>
      <w:tr w:rsidR="001F2B86" w:rsidTr="00D51EC4">
        <w:tc>
          <w:tcPr>
            <w:tcW w:w="293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2B86" w:rsidRDefault="001F2B86" w:rsidP="00D51EC4">
            <w:pPr>
              <w:tabs>
                <w:tab w:val="left" w:pos="10010"/>
              </w:tabs>
              <w:autoSpaceDE w:val="0"/>
            </w:pPr>
            <w:r>
              <w:rPr>
                <w:rFonts w:ascii="Liberation Serif" w:eastAsia="Calibri" w:hAnsi="Liberation Serif" w:cs="Liberation Serif"/>
                <w:lang w:eastAsia="en-US"/>
              </w:rPr>
              <w:t>Исполнители:</w:t>
            </w:r>
          </w:p>
        </w:tc>
        <w:tc>
          <w:tcPr>
            <w:tcW w:w="687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2B86" w:rsidRDefault="001F2B86" w:rsidP="00D51EC4"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Блаженкова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 xml:space="preserve"> Светлана Витальевна, начальник отдела </w:t>
            </w:r>
            <w:r>
              <w:rPr>
                <w:rFonts w:ascii="Liberation Serif" w:hAnsi="Liberation Serif" w:cs="Liberation Serif"/>
              </w:rPr>
              <w:t>образования детей с особыми образовательными потребностями Министерства образования и молодежной политики Свердловской области,</w:t>
            </w:r>
            <w:r>
              <w:rPr>
                <w:rFonts w:ascii="Liberation Serif" w:eastAsia="Calibri" w:hAnsi="Liberation Serif" w:cs="Liberation Serif"/>
                <w:lang w:eastAsia="en-US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lang w:eastAsia="en-US"/>
              </w:rPr>
              <w:br/>
              <w:t>(343) 312-00-04 (</w:t>
            </w:r>
            <w:proofErr w:type="spellStart"/>
            <w:r>
              <w:rPr>
                <w:rFonts w:ascii="Liberation Serif" w:eastAsia="Calibri" w:hAnsi="Liberation Serif" w:cs="Liberation Serif"/>
                <w:lang w:eastAsia="en-US"/>
              </w:rPr>
              <w:t>доб</w:t>
            </w:r>
            <w:proofErr w:type="spellEnd"/>
            <w:r>
              <w:rPr>
                <w:rFonts w:ascii="Liberation Serif" w:eastAsia="Calibri" w:hAnsi="Liberation Serif" w:cs="Liberation Serif"/>
                <w:lang w:eastAsia="en-US"/>
              </w:rPr>
              <w:t>. 120)</w:t>
            </w:r>
          </w:p>
        </w:tc>
        <w:tc>
          <w:tcPr>
            <w:tcW w:w="127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2B86" w:rsidRDefault="001F2B86" w:rsidP="00D51EC4">
            <w:pPr>
              <w:rPr>
                <w:rFonts w:ascii="Liberation Serif" w:hAnsi="Liberation Serif" w:cs="Liberation Serif"/>
              </w:rPr>
            </w:pPr>
          </w:p>
        </w:tc>
      </w:tr>
      <w:tr w:rsidR="001F2B86" w:rsidTr="00D51EC4">
        <w:tc>
          <w:tcPr>
            <w:tcW w:w="293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2B86" w:rsidRDefault="001F2B86" w:rsidP="00D51EC4">
            <w:pPr>
              <w:tabs>
                <w:tab w:val="left" w:pos="10010"/>
              </w:tabs>
              <w:autoSpaceDE w:val="0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6873" w:type="dxa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2B86" w:rsidRDefault="001F2B86" w:rsidP="00D51EC4">
            <w:pPr>
              <w:spacing w:line="228" w:lineRule="auto"/>
              <w:ind w:right="34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Молева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Светлана Андреевна, главный специалист отдела образования детей с особыми образовательными потребностями Министерства образования и молодежной политики Свердловской области, </w:t>
            </w:r>
          </w:p>
          <w:p w:rsidR="001F2B86" w:rsidRDefault="001F2B86" w:rsidP="00D51EC4">
            <w:pPr>
              <w:spacing w:line="228" w:lineRule="auto"/>
              <w:ind w:right="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(343) 312-00-04 (</w:t>
            </w:r>
            <w:proofErr w:type="spellStart"/>
            <w:r>
              <w:rPr>
                <w:rFonts w:ascii="Liberation Serif" w:hAnsi="Liberation Serif" w:cs="Liberation Serif"/>
              </w:rPr>
              <w:t>доб</w:t>
            </w:r>
            <w:proofErr w:type="spellEnd"/>
            <w:r>
              <w:rPr>
                <w:rFonts w:ascii="Liberation Serif" w:hAnsi="Liberation Serif" w:cs="Liberation Serif"/>
              </w:rPr>
              <w:t>. 125)</w:t>
            </w:r>
          </w:p>
        </w:tc>
        <w:tc>
          <w:tcPr>
            <w:tcW w:w="127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2B86" w:rsidRDefault="001F2B86" w:rsidP="00D51EC4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</w:tr>
    </w:tbl>
    <w:p w:rsidR="001F2B86" w:rsidRDefault="001F2B86" w:rsidP="001F2B86">
      <w:pPr>
        <w:spacing w:line="0" w:lineRule="atLeast"/>
        <w:jc w:val="both"/>
      </w:pPr>
    </w:p>
    <w:p w:rsidR="001F2B86" w:rsidRDefault="001F2B86" w:rsidP="001F2B86">
      <w:pPr>
        <w:spacing w:line="0" w:lineRule="atLeast"/>
        <w:jc w:val="both"/>
      </w:pPr>
    </w:p>
    <w:p w:rsidR="001F2B86" w:rsidRDefault="001F2B86" w:rsidP="001F2B86">
      <w:pPr>
        <w:spacing w:line="0" w:lineRule="atLeast"/>
        <w:jc w:val="both"/>
      </w:pPr>
    </w:p>
    <w:p w:rsidR="001F2B86" w:rsidRDefault="001F2B86" w:rsidP="001F2B86">
      <w:pPr>
        <w:spacing w:line="0" w:lineRule="atLeast"/>
        <w:jc w:val="both"/>
      </w:pPr>
    </w:p>
    <w:p w:rsidR="000B21B5" w:rsidRDefault="000B21B5"/>
    <w:sectPr w:rsidR="000B21B5" w:rsidSect="000B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13" w:rsidRDefault="001F2B86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noProof/>
        <w:sz w:val="28"/>
        <w:szCs w:val="28"/>
      </w:rPr>
      <w:t>6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A83B13" w:rsidRDefault="001F2B86">
    <w:pPr>
      <w:pStyle w:val="a3"/>
      <w:jc w:val="center"/>
      <w:rPr>
        <w:rFonts w:ascii="Liberation Serif" w:hAnsi="Liberation Serif" w:cs="Liberation Serif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13" w:rsidRDefault="001F2B86">
    <w:pPr>
      <w:pStyle w:val="a3"/>
      <w:jc w:val="center"/>
    </w:pPr>
  </w:p>
  <w:p w:rsidR="00A83B13" w:rsidRDefault="001F2B8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B86"/>
    <w:rsid w:val="000B21B5"/>
    <w:rsid w:val="001F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2B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2B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2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rsid w:val="001F2B8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1389</Words>
  <Characters>7922</Characters>
  <Application>Microsoft Office Word</Application>
  <DocSecurity>0</DocSecurity>
  <Lines>66</Lines>
  <Paragraphs>18</Paragraphs>
  <ScaleCrop>false</ScaleCrop>
  <Company/>
  <LinksUpToDate>false</LinksUpToDate>
  <CharactersWithSpaces>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2024-12-04T09:45:00Z</dcterms:created>
  <dcterms:modified xsi:type="dcterms:W3CDTF">2024-12-04T09:47:00Z</dcterms:modified>
</cp:coreProperties>
</file>