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0C" w:rsidRDefault="008A4C0C" w:rsidP="00A865B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2650490</wp:posOffset>
            </wp:positionH>
            <wp:positionV relativeFrom="paragraph">
              <wp:posOffset>71120</wp:posOffset>
            </wp:positionV>
            <wp:extent cx="594995" cy="777875"/>
            <wp:effectExtent l="19050" t="0" r="0" b="0"/>
            <wp:wrapTight wrapText="bothSides">
              <wp:wrapPolygon edited="0">
                <wp:start x="-692" y="0"/>
                <wp:lineTo x="-692" y="21159"/>
                <wp:lineTo x="21439" y="21159"/>
                <wp:lineTo x="21439" y="0"/>
                <wp:lineTo x="-692" y="0"/>
              </wp:wrapPolygon>
            </wp:wrapTight>
            <wp:docPr id="3" name="Рисунок 3" descr="-2-227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2-227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Pr="00CC0752" w:rsidRDefault="008A4C0C" w:rsidP="008A4C0C">
      <w:pPr>
        <w:jc w:val="center"/>
        <w:rPr>
          <w:rFonts w:ascii="Arial Black" w:hAnsi="Arial Black" w:cs="Arial"/>
          <w:b/>
        </w:rPr>
      </w:pPr>
      <w:r w:rsidRPr="00CC0752">
        <w:rPr>
          <w:rFonts w:ascii="Arial Black" w:hAnsi="Arial Black" w:cs="Arial"/>
          <w:b/>
        </w:rPr>
        <w:t>АДМИНИСТРАЦИЯ</w:t>
      </w:r>
    </w:p>
    <w:p w:rsidR="008A4C0C" w:rsidRPr="00CC0752" w:rsidRDefault="008A4C0C" w:rsidP="008A4C0C">
      <w:pPr>
        <w:jc w:val="center"/>
        <w:rPr>
          <w:rFonts w:ascii="Arial Black" w:hAnsi="Arial Black" w:cs="Arial"/>
          <w:b/>
        </w:rPr>
      </w:pPr>
      <w:r w:rsidRPr="00CC0752">
        <w:rPr>
          <w:rFonts w:ascii="Arial Black" w:hAnsi="Arial Black" w:cs="Arial"/>
          <w:b/>
        </w:rPr>
        <w:t>ГОРОДА НИЖНЕВАРТОВСКА</w:t>
      </w:r>
    </w:p>
    <w:p w:rsidR="008A4C0C" w:rsidRPr="00CC0752" w:rsidRDefault="008A4C0C" w:rsidP="008A4C0C">
      <w:pPr>
        <w:jc w:val="center"/>
        <w:rPr>
          <w:rFonts w:ascii="Arial Black" w:hAnsi="Arial Black" w:cs="Arial"/>
          <w:b/>
        </w:rPr>
      </w:pPr>
      <w:r w:rsidRPr="00CC0752">
        <w:rPr>
          <w:rFonts w:ascii="Arial Black" w:hAnsi="Arial Black" w:cs="Arial"/>
          <w:b/>
        </w:rPr>
        <w:t xml:space="preserve">ОТДЕЛ ПО ВОПРОСАМ ОБЩЕСТВЕННОЙ БЕЗОПАСНОСТИ </w:t>
      </w: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CC0752" w:rsidRPr="00CC0752" w:rsidRDefault="00CC0752" w:rsidP="00CC0752">
      <w:pPr>
        <w:jc w:val="center"/>
        <w:rPr>
          <w:rFonts w:ascii="Arial Black" w:hAnsi="Arial Black"/>
          <w:b/>
          <w:color w:val="1F497D" w:themeColor="text2"/>
          <w:sz w:val="44"/>
          <w:szCs w:val="44"/>
        </w:rPr>
      </w:pPr>
      <w:r w:rsidRPr="00CC0752">
        <w:rPr>
          <w:rFonts w:ascii="Arial Black" w:hAnsi="Arial Black"/>
          <w:b/>
          <w:color w:val="1F497D" w:themeColor="text2"/>
          <w:sz w:val="44"/>
          <w:szCs w:val="44"/>
        </w:rPr>
        <w:t xml:space="preserve">ПРОФИЛАКТИКА </w:t>
      </w:r>
    </w:p>
    <w:p w:rsidR="00CC0752" w:rsidRPr="00CC0752" w:rsidRDefault="00CC0752" w:rsidP="00CC0752">
      <w:pPr>
        <w:jc w:val="center"/>
        <w:rPr>
          <w:rFonts w:ascii="Arial Black" w:hAnsi="Arial Black"/>
          <w:b/>
          <w:color w:val="1F497D" w:themeColor="text2"/>
          <w:sz w:val="44"/>
          <w:szCs w:val="44"/>
        </w:rPr>
      </w:pPr>
      <w:r w:rsidRPr="00CC0752">
        <w:rPr>
          <w:rFonts w:ascii="Arial Black" w:hAnsi="Arial Black"/>
          <w:b/>
          <w:color w:val="1F497D" w:themeColor="text2"/>
          <w:sz w:val="44"/>
          <w:szCs w:val="44"/>
        </w:rPr>
        <w:t>ЭКСТРЕМИЗМА И НАЦИОНАЛИЗМА В МОЛОДЕЖНОЙ СРЕДЕ</w:t>
      </w:r>
    </w:p>
    <w:p w:rsidR="008A4C0C" w:rsidRPr="000A73BF" w:rsidRDefault="008A4C0C" w:rsidP="008A4C0C">
      <w:pPr>
        <w:jc w:val="center"/>
        <w:rPr>
          <w:rFonts w:ascii="Arial Black" w:hAnsi="Arial Black"/>
          <w:b/>
          <w:color w:val="FF0000"/>
          <w:sz w:val="32"/>
          <w:szCs w:val="32"/>
        </w:rPr>
      </w:pPr>
    </w:p>
    <w:p w:rsidR="008A4C0C" w:rsidRPr="000A73BF" w:rsidRDefault="004921E9" w:rsidP="000A73BF">
      <w:pPr>
        <w:pStyle w:val="1"/>
        <w:spacing w:before="0"/>
        <w:jc w:val="center"/>
        <w:rPr>
          <w:rFonts w:ascii="Arial Black" w:hAnsi="Arial Black"/>
          <w:b w:val="0"/>
          <w:color w:val="000000" w:themeColor="text1"/>
          <w:sz w:val="36"/>
        </w:rPr>
      </w:pPr>
      <w:r>
        <w:rPr>
          <w:rFonts w:ascii="Arial Black" w:hAnsi="Arial Black" w:cs="Times New Roman"/>
          <w:color w:val="000000" w:themeColor="text1"/>
          <w:sz w:val="36"/>
          <w:szCs w:val="32"/>
        </w:rPr>
        <w:t>М</w:t>
      </w:r>
      <w:r w:rsidR="000A73BF" w:rsidRPr="000A73BF">
        <w:rPr>
          <w:rFonts w:ascii="Arial Black" w:hAnsi="Arial Black" w:cs="Times New Roman"/>
          <w:color w:val="000000" w:themeColor="text1"/>
          <w:sz w:val="36"/>
          <w:szCs w:val="32"/>
        </w:rPr>
        <w:t xml:space="preserve">етодические рекомендации </w:t>
      </w:r>
      <w:r w:rsidR="008A4C0C" w:rsidRPr="000A73BF">
        <w:rPr>
          <w:rFonts w:ascii="Arial Black" w:hAnsi="Arial Black"/>
          <w:color w:val="000000" w:themeColor="text1"/>
          <w:sz w:val="36"/>
        </w:rPr>
        <w:t>для специалистов администрации города, муниципальных учреждений, работающих в сфере профилактики экстремизма в молодежной среде</w:t>
      </w: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Default="008A4C0C" w:rsidP="00A865B0">
      <w:pPr>
        <w:jc w:val="center"/>
        <w:rPr>
          <w:b/>
          <w:sz w:val="32"/>
          <w:szCs w:val="32"/>
        </w:rPr>
      </w:pPr>
    </w:p>
    <w:p w:rsidR="008A4C0C" w:rsidRPr="00CC0752" w:rsidRDefault="008A4C0C" w:rsidP="00A865B0">
      <w:pPr>
        <w:jc w:val="center"/>
        <w:rPr>
          <w:rFonts w:ascii="Arial Black" w:hAnsi="Arial Black"/>
          <w:b/>
        </w:rPr>
      </w:pPr>
    </w:p>
    <w:p w:rsidR="000A73BF" w:rsidRPr="00CC0752" w:rsidRDefault="000A73BF" w:rsidP="00A865B0">
      <w:pPr>
        <w:jc w:val="center"/>
        <w:rPr>
          <w:rFonts w:ascii="Arial Black" w:hAnsi="Arial Black"/>
          <w:b/>
        </w:rPr>
      </w:pPr>
    </w:p>
    <w:p w:rsidR="008A4C0C" w:rsidRPr="00CC0752" w:rsidRDefault="008A4C0C" w:rsidP="008A4C0C">
      <w:pPr>
        <w:jc w:val="center"/>
        <w:rPr>
          <w:rFonts w:ascii="Arial Black" w:hAnsi="Arial Black" w:cs="Arial"/>
          <w:b/>
          <w:color w:val="000000"/>
        </w:rPr>
      </w:pPr>
      <w:r w:rsidRPr="00CC0752">
        <w:rPr>
          <w:rFonts w:ascii="Arial Black" w:hAnsi="Arial Black" w:cs="Arial"/>
          <w:b/>
          <w:color w:val="000000"/>
        </w:rPr>
        <w:t>г. Нижневартовск</w:t>
      </w:r>
    </w:p>
    <w:p w:rsidR="008A4C0C" w:rsidRPr="00CC0752" w:rsidRDefault="008A4C0C" w:rsidP="008A4C0C">
      <w:pPr>
        <w:jc w:val="center"/>
        <w:rPr>
          <w:rFonts w:ascii="Arial Black" w:hAnsi="Arial Black"/>
          <w:b/>
        </w:rPr>
      </w:pPr>
      <w:r w:rsidRPr="00CC0752">
        <w:rPr>
          <w:rFonts w:ascii="Arial Black" w:hAnsi="Arial Black" w:cs="Arial"/>
          <w:b/>
          <w:color w:val="000000"/>
        </w:rPr>
        <w:t>4-5 февраля 2013 г</w:t>
      </w:r>
      <w:r w:rsidR="00CC0752">
        <w:rPr>
          <w:rFonts w:ascii="Arial Black" w:hAnsi="Arial Black" w:cs="Arial"/>
          <w:b/>
          <w:color w:val="000000"/>
        </w:rPr>
        <w:t>ода</w:t>
      </w:r>
    </w:p>
    <w:p w:rsidR="00CC0752" w:rsidRPr="004921E9" w:rsidRDefault="00CC0752" w:rsidP="00F80461">
      <w:pPr>
        <w:jc w:val="center"/>
        <w:rPr>
          <w:bCs/>
          <w:i/>
          <w:sz w:val="18"/>
          <w:szCs w:val="18"/>
        </w:rPr>
      </w:pPr>
    </w:p>
    <w:p w:rsidR="004921E9" w:rsidRDefault="00392495" w:rsidP="00392495">
      <w:pPr>
        <w:ind w:firstLine="426"/>
        <w:rPr>
          <w:i/>
          <w:sz w:val="18"/>
          <w:szCs w:val="18"/>
        </w:rPr>
      </w:pPr>
      <w:r w:rsidRPr="004921E9">
        <w:rPr>
          <w:i/>
          <w:sz w:val="18"/>
          <w:szCs w:val="18"/>
        </w:rPr>
        <w:t xml:space="preserve">Проектная группа развития регионального социума: </w:t>
      </w:r>
    </w:p>
    <w:p w:rsidR="00392495" w:rsidRPr="004921E9" w:rsidRDefault="00392495" w:rsidP="00392495">
      <w:pPr>
        <w:ind w:firstLine="426"/>
        <w:rPr>
          <w:i/>
          <w:sz w:val="18"/>
          <w:szCs w:val="18"/>
        </w:rPr>
      </w:pPr>
      <w:r w:rsidRPr="004921E9">
        <w:rPr>
          <w:i/>
          <w:sz w:val="18"/>
          <w:szCs w:val="18"/>
        </w:rPr>
        <w:t xml:space="preserve">Бобров И.В., Черепанов М.С., Шишелякина А.Л.(г. Тюмень), 2013. </w:t>
      </w:r>
    </w:p>
    <w:p w:rsidR="00A865B0" w:rsidRPr="007F2DEF" w:rsidRDefault="007F2DEF" w:rsidP="00106AAA">
      <w:pPr>
        <w:pStyle w:val="2"/>
        <w:jc w:val="center"/>
        <w:rPr>
          <w:color w:val="auto"/>
          <w:sz w:val="28"/>
        </w:rPr>
      </w:pPr>
      <w:bookmarkStart w:id="0" w:name="_Toc347301030"/>
      <w:r w:rsidRPr="007F2DEF">
        <w:rPr>
          <w:color w:val="auto"/>
          <w:sz w:val="28"/>
        </w:rPr>
        <w:lastRenderedPageBreak/>
        <w:t>Основные принципы и подходы к осмыслению проблемы экстремизма в современной России</w:t>
      </w:r>
      <w:bookmarkEnd w:id="0"/>
    </w:p>
    <w:p w:rsidR="00D13E2C" w:rsidRPr="009B3319" w:rsidRDefault="00D13E2C" w:rsidP="009B3319">
      <w:pPr>
        <w:pStyle w:val="3"/>
        <w:rPr>
          <w:color w:val="auto"/>
          <w:sz w:val="28"/>
          <w:szCs w:val="28"/>
        </w:rPr>
      </w:pPr>
      <w:bookmarkStart w:id="1" w:name="_Toc347301031"/>
      <w:r w:rsidRPr="009B3319">
        <w:rPr>
          <w:color w:val="auto"/>
          <w:sz w:val="28"/>
          <w:szCs w:val="28"/>
        </w:rPr>
        <w:t>Понятия «экстремизм» и «радикализм»</w:t>
      </w:r>
      <w:bookmarkEnd w:id="1"/>
    </w:p>
    <w:p w:rsidR="00D13E2C" w:rsidRDefault="00D13E2C" w:rsidP="00E41A37">
      <w:pPr>
        <w:pStyle w:val="11"/>
        <w:tabs>
          <w:tab w:val="left" w:pos="23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122F09" w:rsidRPr="00001262" w:rsidRDefault="00E41A37" w:rsidP="00E41A37">
      <w:pPr>
        <w:pStyle w:val="11"/>
        <w:tabs>
          <w:tab w:val="left" w:pos="23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Постсове</w:t>
      </w:r>
      <w:r w:rsidR="008C31F7">
        <w:rPr>
          <w:rFonts w:ascii="Times New Roman" w:hAnsi="Times New Roman"/>
          <w:sz w:val="28"/>
          <w:szCs w:val="28"/>
        </w:rPr>
        <w:t>тская Россия продолжает находит</w:t>
      </w:r>
      <w:r w:rsidR="000B5C6C">
        <w:rPr>
          <w:rFonts w:ascii="Times New Roman" w:hAnsi="Times New Roman"/>
          <w:sz w:val="28"/>
          <w:szCs w:val="28"/>
        </w:rPr>
        <w:t>ь</w:t>
      </w:r>
      <w:r w:rsidRPr="00001262">
        <w:rPr>
          <w:rFonts w:ascii="Times New Roman" w:hAnsi="Times New Roman"/>
          <w:sz w:val="28"/>
          <w:szCs w:val="28"/>
        </w:rPr>
        <w:t>ся в ситуации социетальной</w:t>
      </w:r>
      <w:r w:rsidR="00A05D09">
        <w:rPr>
          <w:rStyle w:val="a7"/>
          <w:rFonts w:ascii="Times New Roman" w:hAnsi="Times New Roman"/>
          <w:sz w:val="28"/>
          <w:szCs w:val="28"/>
        </w:rPr>
        <w:footnoteReference w:id="2"/>
      </w:r>
      <w:r w:rsidRPr="00001262">
        <w:rPr>
          <w:rFonts w:ascii="Times New Roman" w:hAnsi="Times New Roman"/>
          <w:sz w:val="28"/>
          <w:szCs w:val="28"/>
        </w:rPr>
        <w:t xml:space="preserve"> трансформации и разложения тоталитарности, когда кардинальные изменения охватывают все сферы жизни общества и государства. Многовекторные изменения претерпевают личные и групповые </w:t>
      </w:r>
      <w:r w:rsidR="000F7D1B" w:rsidRPr="00001262">
        <w:rPr>
          <w:rFonts w:ascii="Times New Roman" w:hAnsi="Times New Roman"/>
          <w:sz w:val="28"/>
          <w:szCs w:val="28"/>
        </w:rPr>
        <w:t>идентичности,</w:t>
      </w:r>
      <w:r w:rsidRPr="00001262">
        <w:rPr>
          <w:rFonts w:ascii="Times New Roman" w:hAnsi="Times New Roman"/>
          <w:sz w:val="28"/>
          <w:szCs w:val="28"/>
        </w:rPr>
        <w:t xml:space="preserve"> </w:t>
      </w:r>
      <w:r w:rsidR="000F7D1B" w:rsidRPr="008C31F7">
        <w:rPr>
          <w:rFonts w:ascii="Times New Roman" w:hAnsi="Times New Roman"/>
          <w:sz w:val="28"/>
          <w:szCs w:val="28"/>
        </w:rPr>
        <w:t>в том числе,</w:t>
      </w:r>
      <w:r w:rsidR="00E2721C" w:rsidRPr="008C31F7">
        <w:rPr>
          <w:rFonts w:ascii="Times New Roman" w:hAnsi="Times New Roman"/>
          <w:sz w:val="28"/>
          <w:szCs w:val="28"/>
        </w:rPr>
        <w:t xml:space="preserve"> </w:t>
      </w:r>
      <w:r w:rsidRPr="008C31F7">
        <w:rPr>
          <w:rFonts w:ascii="Times New Roman" w:hAnsi="Times New Roman"/>
          <w:sz w:val="28"/>
          <w:szCs w:val="28"/>
        </w:rPr>
        <w:t>социального</w:t>
      </w:r>
      <w:r w:rsidRPr="00001262">
        <w:rPr>
          <w:rFonts w:ascii="Times New Roman" w:hAnsi="Times New Roman"/>
          <w:sz w:val="28"/>
          <w:szCs w:val="28"/>
        </w:rPr>
        <w:t xml:space="preserve">, этнического и религиозного происхождения, трудовые и экономические отношения, юридические и политические институты. Факторами этого процесса являются не только последствия распада советской государственности и ментальности, но и включение российского социума в современные глобальные перемены, характеризующиеся, кроме всего прочего, и мультикультурностью, мировоззренческой и политической гетерогенностью.  В результате еще больше расширяются возможности формирования российскими гражданами той или иной идентичности и создания на их базе </w:t>
      </w:r>
      <w:r w:rsidRPr="000F7D1B">
        <w:rPr>
          <w:rFonts w:ascii="Times New Roman" w:hAnsi="Times New Roman"/>
          <w:sz w:val="28"/>
          <w:szCs w:val="28"/>
        </w:rPr>
        <w:t>сообществ, имеющих свой образ желаемого ими будущего и путей его достижения</w:t>
      </w:r>
      <w:r w:rsidR="000F7D1B">
        <w:rPr>
          <w:rFonts w:ascii="Times New Roman" w:hAnsi="Times New Roman"/>
          <w:sz w:val="28"/>
          <w:szCs w:val="28"/>
        </w:rPr>
        <w:t>.</w:t>
      </w:r>
      <w:r w:rsidR="00E2721C">
        <w:rPr>
          <w:rFonts w:ascii="Times New Roman" w:hAnsi="Times New Roman"/>
          <w:sz w:val="28"/>
          <w:szCs w:val="28"/>
        </w:rPr>
        <w:t xml:space="preserve"> </w:t>
      </w:r>
      <w:r w:rsidRPr="00001262">
        <w:rPr>
          <w:rFonts w:ascii="Times New Roman" w:hAnsi="Times New Roman"/>
          <w:sz w:val="28"/>
          <w:szCs w:val="28"/>
        </w:rPr>
        <w:t>Уже сама по себе подобная ситуация порождает возможность конфликта и укоренения в институциональной среде и политической культуре механизмов согласования интересов и разрешения противоречий</w:t>
      </w:r>
      <w:r w:rsidR="003024D3">
        <w:rPr>
          <w:rFonts w:ascii="Times New Roman" w:hAnsi="Times New Roman"/>
          <w:sz w:val="28"/>
          <w:szCs w:val="28"/>
        </w:rPr>
        <w:t>.</w:t>
      </w:r>
    </w:p>
    <w:p w:rsidR="00E41A37" w:rsidRPr="00D13E2C" w:rsidRDefault="00E41A37" w:rsidP="00E41A37">
      <w:pPr>
        <w:pStyle w:val="11"/>
        <w:tabs>
          <w:tab w:val="left" w:pos="2360"/>
        </w:tabs>
        <w:spacing w:after="0" w:line="360" w:lineRule="auto"/>
        <w:ind w:left="0"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Однако, в современных условиях, когда социальные институты либо дисфункциональны, либо находятся в процессе восстановления, происходит снижение способностей общества к достижению согласия или созданию системы обязательных договоренностей о правилах взаимодействия. В этой ситуации возникает соблазн использования той или иной формы насилия в удовлетворении своих интересов или разрешении конфликта. Это порождает потребность придания политическому насилию общественной легитимации, </w:t>
      </w:r>
      <w:r w:rsidRPr="00001262">
        <w:rPr>
          <w:rFonts w:ascii="Times New Roman" w:hAnsi="Times New Roman"/>
          <w:sz w:val="28"/>
          <w:szCs w:val="28"/>
        </w:rPr>
        <w:lastRenderedPageBreak/>
        <w:t xml:space="preserve">что и получило определение </w:t>
      </w:r>
      <w:r w:rsidRPr="00D13E2C">
        <w:rPr>
          <w:rFonts w:ascii="Times New Roman" w:hAnsi="Times New Roman"/>
          <w:b/>
          <w:bCs/>
          <w:sz w:val="28"/>
          <w:szCs w:val="28"/>
        </w:rPr>
        <w:t>экстремизма</w:t>
      </w:r>
      <w:r w:rsidRPr="00D13E2C">
        <w:rPr>
          <w:rFonts w:ascii="Times New Roman" w:hAnsi="Times New Roman"/>
          <w:sz w:val="28"/>
          <w:szCs w:val="28"/>
        </w:rPr>
        <w:t xml:space="preserve">, то есть </w:t>
      </w:r>
      <w:r w:rsidRPr="00D13E2C">
        <w:rPr>
          <w:rFonts w:ascii="Times New Roman" w:hAnsi="Times New Roman"/>
          <w:i/>
          <w:sz w:val="28"/>
          <w:szCs w:val="28"/>
        </w:rPr>
        <w:t>приверженности к крайним (выходящими за пределы нормативных, правовых, морально обусловленных политических действий) политическим действиям, ведущим к дискриминации определенных групп населения, созданию угроз общественной безопасности, правовым отношениям и к развязыванию общественных беспорядков или террористической деятельности</w:t>
      </w:r>
      <w:r w:rsidRPr="00D13E2C">
        <w:rPr>
          <w:rFonts w:ascii="Times New Roman" w:hAnsi="Times New Roman"/>
          <w:sz w:val="28"/>
          <w:szCs w:val="28"/>
        </w:rPr>
        <w:t>.</w:t>
      </w:r>
    </w:p>
    <w:p w:rsidR="00E41A37" w:rsidRPr="00001262" w:rsidRDefault="00E41A37" w:rsidP="00E41A37">
      <w:pPr>
        <w:pStyle w:val="11"/>
        <w:tabs>
          <w:tab w:val="left" w:pos="23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Необходимость решения правовых аспектов противодействия экстремизму привела к законодательному определению экстремизма. </w:t>
      </w:r>
    </w:p>
    <w:p w:rsidR="00E41A37" w:rsidRPr="00001262" w:rsidRDefault="00E41A37" w:rsidP="00E41A37">
      <w:pPr>
        <w:pStyle w:val="11"/>
        <w:tabs>
          <w:tab w:val="left" w:pos="23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В качестве специальных законов, регулирующих отношения в области политического экстремизма, можно выделить три закона: Федеральный закон "О противодействии политическому экстремизму", Федеральный закон "О борьбе с терроризмом" и Федеральный закон "О политических партиях".</w:t>
      </w:r>
    </w:p>
    <w:p w:rsidR="00E41A37" w:rsidRPr="00001262" w:rsidRDefault="004921E9" w:rsidP="00E41A37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41A37" w:rsidRPr="00001262">
        <w:rPr>
          <w:sz w:val="28"/>
          <w:szCs w:val="28"/>
        </w:rPr>
        <w:t xml:space="preserve">огласно Закону, </w:t>
      </w:r>
      <w:r w:rsidR="00E41A37" w:rsidRPr="00D13E2C">
        <w:rPr>
          <w:sz w:val="28"/>
          <w:szCs w:val="28"/>
        </w:rPr>
        <w:t>"</w:t>
      </w:r>
      <w:r w:rsidR="00E41A37" w:rsidRPr="00D13E2C">
        <w:rPr>
          <w:b/>
          <w:sz w:val="28"/>
          <w:szCs w:val="28"/>
        </w:rPr>
        <w:t>экстремистская деятельность (экстремизм)</w:t>
      </w:r>
      <w:r w:rsidR="00E41A37" w:rsidRPr="00D13E2C">
        <w:rPr>
          <w:sz w:val="28"/>
          <w:szCs w:val="28"/>
        </w:rPr>
        <w:t>:</w:t>
      </w:r>
      <w:r w:rsidR="00E41A37" w:rsidRPr="00D13E2C">
        <w:rPr>
          <w:color w:val="FF0000"/>
          <w:sz w:val="28"/>
          <w:szCs w:val="28"/>
        </w:rPr>
        <w:t xml:space="preserve">  </w:t>
      </w:r>
      <w:r w:rsidR="00E41A37" w:rsidRPr="00001262">
        <w:rPr>
          <w:sz w:val="28"/>
          <w:szCs w:val="28"/>
        </w:rPr>
        <w:t>деятельность общественных и религиозных объединений, либо иных организаций, либо средств массовой информации, либо физических лиц по планированию, организации, подготовке и совершению действий, направленных на: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 насильственное изменение основ конституционного строя и нарушение  целостности Российской Федерации;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подрыв безопасности Российской Федерации;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захват или присвоение властных полномочий;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создание незаконных вооруженных формирований;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осуществление террористической деятельности;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001262">
        <w:rPr>
          <w:sz w:val="28"/>
          <w:szCs w:val="28"/>
        </w:rPr>
        <w:br/>
        <w:t>унижение национального достоинства;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осуществление массовых беспорядков, хулиганских действий и актов вандализма по мотивам идеологической, политической, расовой, </w:t>
      </w:r>
      <w:r w:rsidRPr="00001262">
        <w:rPr>
          <w:sz w:val="28"/>
          <w:szCs w:val="28"/>
        </w:rPr>
        <w:lastRenderedPageBreak/>
        <w:t>национальной или религиозной ненависти либо вражды, а равно по мотивам ненависти либо вражды в отношении какой-либо социальной группы;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</w:t>
      </w:r>
    </w:p>
    <w:p w:rsidR="00E41A37" w:rsidRPr="00001262" w:rsidRDefault="00E41A37" w:rsidP="00E41A3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смешения…</w:t>
      </w:r>
    </w:p>
    <w:p w:rsidR="00E41A37" w:rsidRPr="00001262" w:rsidRDefault="00E41A37" w:rsidP="00E41A37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Во вторую очередь к экстремистской деятельности Закон относит: публичные призывы к осуществлению вышеуказанной деятельности, финансирование и предоставление материально-технических средств, недвижимости, учебной, полиграфической базы, информационных услуг и т.д. (ст. 1, п.п. 3, 4)." </w:t>
      </w:r>
    </w:p>
    <w:p w:rsidR="00E41A37" w:rsidRPr="00001262" w:rsidRDefault="00E41A37" w:rsidP="00E41A37">
      <w:pPr>
        <w:spacing w:line="360" w:lineRule="auto"/>
        <w:ind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Таким образом, законодательно были определены основные угрозы экстремизма, которым обязаны противостоять органы государственной власти и местного самоуправления. </w:t>
      </w:r>
    </w:p>
    <w:p w:rsidR="00E41A37" w:rsidRPr="00001262" w:rsidRDefault="00D1101F" w:rsidP="00E41A37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8C31F7">
        <w:rPr>
          <w:sz w:val="28"/>
          <w:szCs w:val="28"/>
        </w:rPr>
        <w:t xml:space="preserve">В </w:t>
      </w:r>
      <w:r w:rsidRPr="008C31F7">
        <w:rPr>
          <w:b/>
          <w:sz w:val="28"/>
          <w:szCs w:val="28"/>
        </w:rPr>
        <w:t>политическом смысле экстремизм</w:t>
      </w:r>
      <w:r w:rsidRPr="008C31F7">
        <w:rPr>
          <w:sz w:val="28"/>
          <w:szCs w:val="28"/>
        </w:rPr>
        <w:t xml:space="preserve"> </w:t>
      </w:r>
      <w:r w:rsidR="008C31F7" w:rsidRPr="008C31F7">
        <w:rPr>
          <w:sz w:val="28"/>
          <w:szCs w:val="28"/>
        </w:rPr>
        <w:t xml:space="preserve">– </w:t>
      </w:r>
      <w:r w:rsidRPr="008C31F7">
        <w:rPr>
          <w:sz w:val="28"/>
          <w:szCs w:val="28"/>
        </w:rPr>
        <w:t>это</w:t>
      </w:r>
      <w:r w:rsidR="00E41A37" w:rsidRPr="008C31F7">
        <w:rPr>
          <w:i/>
          <w:sz w:val="28"/>
          <w:szCs w:val="28"/>
        </w:rPr>
        <w:t xml:space="preserve"> проявлени</w:t>
      </w:r>
      <w:r w:rsidRPr="008C31F7">
        <w:rPr>
          <w:i/>
          <w:sz w:val="28"/>
          <w:szCs w:val="28"/>
        </w:rPr>
        <w:t>е</w:t>
      </w:r>
      <w:r w:rsidR="00E41A37" w:rsidRPr="008C31F7">
        <w:rPr>
          <w:i/>
          <w:sz w:val="28"/>
          <w:szCs w:val="28"/>
        </w:rPr>
        <w:t xml:space="preserve"> концепций, направленных на применение объяснительных</w:t>
      </w:r>
      <w:r w:rsidR="00E41A37" w:rsidRPr="00D13E2C">
        <w:rPr>
          <w:i/>
          <w:sz w:val="28"/>
          <w:szCs w:val="28"/>
        </w:rPr>
        <w:t xml:space="preserve"> схем и действий, следствием которых явится целеполагающее разрушение системы общественных ценностей и политических систем.</w:t>
      </w:r>
      <w:r w:rsidR="00E41A37" w:rsidRPr="00001262">
        <w:rPr>
          <w:sz w:val="28"/>
          <w:szCs w:val="28"/>
        </w:rPr>
        <w:t xml:space="preserve"> Именно в этом смысле экстремизм является проявлением крайней, конечной политики, отвергающей ценности иных общественных групп, легитимность их социальных интересов и политических возможностей. </w:t>
      </w:r>
    </w:p>
    <w:p w:rsidR="00E41A37" w:rsidRPr="00001262" w:rsidRDefault="00E41A37" w:rsidP="00E41A37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Экстремистские группы направлены даже не на ревизию существующей системы, а на ее слом. Подобный подход сужает квалификацию формаций, определяемых как экстремистские. </w:t>
      </w:r>
      <w:r w:rsidRPr="00D13E2C">
        <w:rPr>
          <w:sz w:val="28"/>
          <w:szCs w:val="28"/>
        </w:rPr>
        <w:t xml:space="preserve">Экстремизм </w:t>
      </w:r>
      <w:r w:rsidRPr="00001262">
        <w:rPr>
          <w:sz w:val="28"/>
          <w:szCs w:val="28"/>
        </w:rPr>
        <w:t xml:space="preserve">есть </w:t>
      </w:r>
      <w:r w:rsidRPr="00D13E2C">
        <w:rPr>
          <w:i/>
          <w:sz w:val="28"/>
          <w:szCs w:val="28"/>
        </w:rPr>
        <w:t>целенаправленные действия (как высказывания, так и деяния), направленные на дискриминацию, сегрегацию, исключение и/или уничтожение социальных групп по причине приписываемой им внутренне присущей и неизменной антиобщественной сущности</w:t>
      </w:r>
      <w:r w:rsidRPr="00001262">
        <w:rPr>
          <w:sz w:val="28"/>
          <w:szCs w:val="28"/>
        </w:rPr>
        <w:t>.</w:t>
      </w:r>
    </w:p>
    <w:p w:rsidR="00E41A37" w:rsidRPr="00001262" w:rsidRDefault="00E41A37" w:rsidP="005805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lastRenderedPageBreak/>
        <w:t xml:space="preserve">Зачастую, в политической сфере происходит смешивание экстремистской и т.н. </w:t>
      </w:r>
      <w:r w:rsidRPr="00D13E2C">
        <w:rPr>
          <w:sz w:val="28"/>
          <w:szCs w:val="28"/>
        </w:rPr>
        <w:t>радикальной</w:t>
      </w:r>
      <w:r w:rsidRPr="00001262">
        <w:rPr>
          <w:sz w:val="28"/>
          <w:szCs w:val="28"/>
        </w:rPr>
        <w:t xml:space="preserve"> политической деятельности, что особенно часто происходит в отношении политической оппозиции непривычных социокультурных гражданских ассоциаций (например, религиозного характера). Как представляется, продуктивным является понимание </w:t>
      </w:r>
      <w:r w:rsidRPr="00D13E2C">
        <w:rPr>
          <w:b/>
          <w:sz w:val="28"/>
          <w:szCs w:val="28"/>
        </w:rPr>
        <w:t>радикализма в политике</w:t>
      </w:r>
      <w:r w:rsidRPr="00001262">
        <w:rPr>
          <w:sz w:val="28"/>
          <w:szCs w:val="28"/>
        </w:rPr>
        <w:t xml:space="preserve"> как </w:t>
      </w:r>
      <w:r w:rsidRPr="00D13E2C">
        <w:rPr>
          <w:i/>
          <w:sz w:val="28"/>
          <w:szCs w:val="28"/>
        </w:rPr>
        <w:t>проявления политических концепций, ставящих в смыслообразующие основания политической деятельности коренные, корневые проблемы либо того или иного социально-политического движения, либо социально-политической деятельности.</w:t>
      </w:r>
      <w:r w:rsidRPr="00001262">
        <w:rPr>
          <w:sz w:val="28"/>
          <w:szCs w:val="28"/>
        </w:rPr>
        <w:t xml:space="preserve"> Например, не частные вопросы путей достижения капитализма в России, а необходимость соединения свободного рынка, правового государства и политической демократии как институциональных условий достижения капитализма как современной продуктивной социально-экономической системы. </w:t>
      </w:r>
    </w:p>
    <w:p w:rsidR="000F7D1B" w:rsidRDefault="00E41A37" w:rsidP="005805CD">
      <w:pPr>
        <w:widowControl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01262">
        <w:rPr>
          <w:sz w:val="28"/>
          <w:szCs w:val="28"/>
        </w:rPr>
        <w:t xml:space="preserve">Подобные радикальные концепции в современных российских условиях являются внесистемными, так как коренным образом меняют ценности политической деятельности и перспективы развития страны. «Радикальные» средства, которые используются данными формациями, также являются внесистемными, так как существующие механизмы политической коммуникации институализированы под иные задачи иных политических сил и, в целом, не доступны для радикалов, да и не соответствуют тем ценностям и целям, которых они хотят достичь. </w:t>
      </w:r>
    </w:p>
    <w:p w:rsidR="00E41A37" w:rsidRPr="00001262" w:rsidRDefault="00E41A37" w:rsidP="005805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Различия, позволяющие установить </w:t>
      </w:r>
      <w:r w:rsidRPr="00881F07">
        <w:rPr>
          <w:sz w:val="28"/>
          <w:szCs w:val="28"/>
        </w:rPr>
        <w:t xml:space="preserve">продуктивное разграничение </w:t>
      </w:r>
      <w:r w:rsidR="00316DA5">
        <w:rPr>
          <w:sz w:val="28"/>
          <w:szCs w:val="28"/>
        </w:rPr>
        <w:t>понятий</w:t>
      </w:r>
      <w:r w:rsidRPr="00001262">
        <w:rPr>
          <w:sz w:val="28"/>
          <w:szCs w:val="28"/>
        </w:rPr>
        <w:t xml:space="preserve"> </w:t>
      </w:r>
      <w:r w:rsidR="00316DA5">
        <w:rPr>
          <w:b/>
          <w:sz w:val="28"/>
          <w:szCs w:val="28"/>
        </w:rPr>
        <w:t>радикализм</w:t>
      </w:r>
      <w:r w:rsidRPr="00001262">
        <w:rPr>
          <w:sz w:val="28"/>
          <w:szCs w:val="28"/>
        </w:rPr>
        <w:t xml:space="preserve"> и </w:t>
      </w:r>
      <w:r w:rsidRPr="00001262">
        <w:rPr>
          <w:b/>
          <w:sz w:val="28"/>
          <w:szCs w:val="28"/>
        </w:rPr>
        <w:t xml:space="preserve">экстремизм, </w:t>
      </w:r>
      <w:r w:rsidRPr="00001262">
        <w:rPr>
          <w:sz w:val="28"/>
          <w:szCs w:val="28"/>
        </w:rPr>
        <w:t xml:space="preserve">коренятся в понимании </w:t>
      </w:r>
      <w:r w:rsidRPr="00D13E2C">
        <w:rPr>
          <w:i/>
          <w:sz w:val="28"/>
          <w:szCs w:val="28"/>
        </w:rPr>
        <w:t>ценностного антигуманизма экстремизма, полагающего социальные группы не исторически сложившимися или конструируемыми общностями, лишь ассоциирующими персон, их составляющих, а  примордиальными</w:t>
      </w:r>
      <w:r w:rsidR="009344DF">
        <w:rPr>
          <w:rStyle w:val="a7"/>
          <w:i/>
          <w:sz w:val="28"/>
          <w:szCs w:val="28"/>
        </w:rPr>
        <w:footnoteReference w:id="3"/>
      </w:r>
      <w:r w:rsidRPr="00D13E2C">
        <w:rPr>
          <w:i/>
          <w:sz w:val="28"/>
          <w:szCs w:val="28"/>
        </w:rPr>
        <w:t xml:space="preserve"> группами, обладающими неизменными обезличенными культурными, моральными и т.п. характеристиками и строящего на основании этого тотальную политику </w:t>
      </w:r>
      <w:r w:rsidRPr="00D13E2C">
        <w:rPr>
          <w:i/>
          <w:sz w:val="28"/>
          <w:szCs w:val="28"/>
        </w:rPr>
        <w:lastRenderedPageBreak/>
        <w:t>исключения «чужих» групп</w:t>
      </w:r>
      <w:r w:rsidRPr="00001262">
        <w:rPr>
          <w:sz w:val="28"/>
          <w:szCs w:val="28"/>
        </w:rPr>
        <w:t>.</w:t>
      </w:r>
    </w:p>
    <w:p w:rsidR="00316DA5" w:rsidRDefault="00316DA5" w:rsidP="00685152">
      <w:pPr>
        <w:pStyle w:val="3"/>
        <w:rPr>
          <w:color w:val="auto"/>
        </w:rPr>
      </w:pPr>
    </w:p>
    <w:p w:rsidR="001D5E56" w:rsidRPr="008C31F7" w:rsidRDefault="00527578" w:rsidP="00685152">
      <w:pPr>
        <w:pStyle w:val="3"/>
        <w:rPr>
          <w:color w:val="auto"/>
          <w:sz w:val="28"/>
          <w:szCs w:val="28"/>
        </w:rPr>
      </w:pPr>
      <w:bookmarkStart w:id="2" w:name="_Toc347301032"/>
      <w:r w:rsidRPr="008C31F7">
        <w:rPr>
          <w:color w:val="auto"/>
          <w:sz w:val="28"/>
          <w:szCs w:val="28"/>
        </w:rPr>
        <w:t>Национализм</w:t>
      </w:r>
      <w:r w:rsidR="00085FC3" w:rsidRPr="008C31F7">
        <w:rPr>
          <w:color w:val="auto"/>
          <w:sz w:val="28"/>
          <w:szCs w:val="28"/>
          <w:vertAlign w:val="superscript"/>
        </w:rPr>
        <w:footnoteReference w:id="4"/>
      </w:r>
      <w:r w:rsidRPr="008C31F7">
        <w:rPr>
          <w:color w:val="auto"/>
          <w:sz w:val="28"/>
          <w:szCs w:val="28"/>
        </w:rPr>
        <w:t xml:space="preserve">  как угроза социально-политическому развитию России</w:t>
      </w:r>
      <w:bookmarkEnd w:id="2"/>
    </w:p>
    <w:p w:rsidR="001D5E56" w:rsidRDefault="001D5E56" w:rsidP="005805C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5805CD" w:rsidRPr="00001262" w:rsidRDefault="005805CD" w:rsidP="005805C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Угрозы, которые несет для общества распространение и легитимация </w:t>
      </w:r>
      <w:r w:rsidRPr="00527578">
        <w:rPr>
          <w:sz w:val="28"/>
          <w:szCs w:val="28"/>
        </w:rPr>
        <w:t>националистических настроений и деятельность националистических</w:t>
      </w:r>
      <w:r w:rsidR="00D13E2C" w:rsidRPr="00527578">
        <w:rPr>
          <w:sz w:val="28"/>
          <w:szCs w:val="28"/>
        </w:rPr>
        <w:t xml:space="preserve"> </w:t>
      </w:r>
      <w:r w:rsidRPr="00001262">
        <w:rPr>
          <w:sz w:val="28"/>
          <w:szCs w:val="28"/>
        </w:rPr>
        <w:t>организаций (вне зависимости от их этнических характеристик) для общества, политической системы и государственности многообразны. Пропаганда национализма ведет к укоренению в общественном сознании антигуманизма и отрицанию принципа справедливости. Легитимируется принцип дискриминации людей на основании их культурных характеристик, возможность этнизации социетальных</w:t>
      </w:r>
      <w:r w:rsidR="00056CFF">
        <w:rPr>
          <w:sz w:val="28"/>
          <w:szCs w:val="28"/>
        </w:rPr>
        <w:t xml:space="preserve"> </w:t>
      </w:r>
      <w:r w:rsidRPr="00001262">
        <w:rPr>
          <w:sz w:val="28"/>
          <w:szCs w:val="28"/>
        </w:rPr>
        <w:t xml:space="preserve">отношений и сегрегации национальных сообществ. Все это создает предпосылки разрушения большого общества. В определенной мере подобное развитие ситуации уже осуществляется в субъектах Российской Федерации на Северном Кавказе, где легитимация национализма как образа мысли, политической идеологии и повседневных частных и публичных практик в значительной степени состоялось. </w:t>
      </w:r>
    </w:p>
    <w:p w:rsidR="005805CD" w:rsidRPr="00001262" w:rsidRDefault="005805CD" w:rsidP="005805C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Отметим, что национализм угрожает дезинтеграции и той этнической группы, на представительство интересов которой претендуют националистические активисты. Как предосудительное поведение трактуются националистами все частные и общественные практики, расходящиеся с теми, которые одобряются и сакрализуются в националистической мифологии. Это наносит удар по межнациональным семьям и их детям; ведет к давлению и допустимости насилия в отношении тех, кто продолжает придерживаться осуждаемых националистами </w:t>
      </w:r>
      <w:r w:rsidRPr="00001262">
        <w:rPr>
          <w:sz w:val="28"/>
          <w:szCs w:val="28"/>
        </w:rPr>
        <w:lastRenderedPageBreak/>
        <w:t>культурных традиций. Врагами нации, исключаемыми из ее состава, объявляются все граждане, которые оппонируют националистам, либо просто транслируют в общественное сознание культурные, исторические и т.п. нормы своей нации, отвергающие мифологию национализма.</w:t>
      </w:r>
    </w:p>
    <w:p w:rsidR="005805CD" w:rsidRPr="00001262" w:rsidRDefault="005805CD" w:rsidP="005805C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Граждане, своей общественной и политической деятельностью прямо или косвенно затрудняющи</w:t>
      </w:r>
      <w:r w:rsidR="00FB0BDC">
        <w:rPr>
          <w:sz w:val="28"/>
          <w:szCs w:val="28"/>
        </w:rPr>
        <w:t>е</w:t>
      </w:r>
      <w:r w:rsidRPr="00001262">
        <w:rPr>
          <w:sz w:val="28"/>
          <w:szCs w:val="28"/>
        </w:rPr>
        <w:t xml:space="preserve"> реализаци</w:t>
      </w:r>
      <w:r w:rsidR="00FB0BDC">
        <w:rPr>
          <w:sz w:val="28"/>
          <w:szCs w:val="28"/>
        </w:rPr>
        <w:t>ю</w:t>
      </w:r>
      <w:r w:rsidRPr="00001262">
        <w:rPr>
          <w:sz w:val="28"/>
          <w:szCs w:val="28"/>
        </w:rPr>
        <w:t xml:space="preserve"> общественных идеалов и политических целей националистов уже в настоящее время подвергаются с их стороны политическому насилию. Так, например, русские националисты свою многолетнюю террористическую деятельность направляют и против русских общественных деятелей, которые оппонируют им с позиций гуманизма, антифашизма или определяются националистами как предатели интересов русской нации. В последнем случае надо вспомнить, что часть нападений на офисы «Единой России» и опорные пункты милиции в 2010 г. совершались и русскими правыми радикалами. </w:t>
      </w:r>
    </w:p>
    <w:p w:rsidR="005805CD" w:rsidRPr="00001262" w:rsidRDefault="005805CD" w:rsidP="005805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Таким образом, национализм способствует укоренению в общественном сознании и политической практике экстремистских воззрений и политических стратегий. Это проявляется  в целенаправленных действиях (как </w:t>
      </w:r>
      <w:r w:rsidR="00A835A2">
        <w:rPr>
          <w:sz w:val="28"/>
          <w:szCs w:val="28"/>
        </w:rPr>
        <w:t xml:space="preserve">в </w:t>
      </w:r>
      <w:r w:rsidRPr="00001262">
        <w:rPr>
          <w:sz w:val="28"/>
          <w:szCs w:val="28"/>
        </w:rPr>
        <w:t>высказывания</w:t>
      </w:r>
      <w:r w:rsidR="00A835A2">
        <w:rPr>
          <w:sz w:val="28"/>
          <w:szCs w:val="28"/>
        </w:rPr>
        <w:t>х</w:t>
      </w:r>
      <w:r w:rsidRPr="00001262">
        <w:rPr>
          <w:sz w:val="28"/>
          <w:szCs w:val="28"/>
        </w:rPr>
        <w:t>, так и деяниях), направленных на дискриминацию, сегрегацию, исключение и/или уничтожение социальных групп по причине приписываемой им внутренне присущей и неизменной антиобщественной сущности. Именно в</w:t>
      </w:r>
      <w:r w:rsidR="004F262D">
        <w:rPr>
          <w:sz w:val="28"/>
          <w:szCs w:val="28"/>
        </w:rPr>
        <w:t xml:space="preserve"> этом смысле проявления </w:t>
      </w:r>
      <w:r w:rsidR="00777F64" w:rsidRPr="004F262D">
        <w:rPr>
          <w:sz w:val="28"/>
          <w:szCs w:val="28"/>
        </w:rPr>
        <w:t>этно</w:t>
      </w:r>
      <w:r w:rsidRPr="00001262">
        <w:rPr>
          <w:sz w:val="28"/>
          <w:szCs w:val="28"/>
        </w:rPr>
        <w:t>политического экстремизма являются выражением крайней, конечной политики, отвергающей ценности иных</w:t>
      </w:r>
      <w:r w:rsidR="00777F64">
        <w:rPr>
          <w:sz w:val="28"/>
          <w:szCs w:val="28"/>
        </w:rPr>
        <w:t xml:space="preserve"> </w:t>
      </w:r>
      <w:r w:rsidR="00777F64" w:rsidRPr="004F262D">
        <w:rPr>
          <w:sz w:val="28"/>
          <w:szCs w:val="28"/>
        </w:rPr>
        <w:t>социокультурных и</w:t>
      </w:r>
      <w:r w:rsidRPr="004F262D">
        <w:rPr>
          <w:sz w:val="28"/>
          <w:szCs w:val="28"/>
        </w:rPr>
        <w:t xml:space="preserve"> общественных групп,</w:t>
      </w:r>
      <w:r w:rsidR="00777F64">
        <w:rPr>
          <w:sz w:val="28"/>
          <w:szCs w:val="28"/>
        </w:rPr>
        <w:t xml:space="preserve"> </w:t>
      </w:r>
      <w:r w:rsidRPr="00001262">
        <w:rPr>
          <w:sz w:val="28"/>
          <w:szCs w:val="28"/>
        </w:rPr>
        <w:t>легитимность их социальных интересов и политических возможностей. Так как российская государственность базируется на принципах равенства людей вне зависимости от их национальных и иных различий, экстремизм националистов направлен на декларацию и реализацию  концепций, следствием которых явится целеполагающее разрушение системы общественных ценностей и политической системы России.</w:t>
      </w:r>
    </w:p>
    <w:p w:rsidR="005805CD" w:rsidRPr="00001262" w:rsidRDefault="005805CD" w:rsidP="005805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В настоящее время в националистических сообществах уже </w:t>
      </w:r>
      <w:r w:rsidRPr="00001262">
        <w:rPr>
          <w:sz w:val="28"/>
          <w:szCs w:val="28"/>
        </w:rPr>
        <w:lastRenderedPageBreak/>
        <w:t xml:space="preserve">легитимирована идея о допустимости и необходимости политического насилия в отношении мигрантов, левых и либеральных активистов, лиц, ассоциируемых с политическим режимом. </w:t>
      </w:r>
    </w:p>
    <w:p w:rsidR="005805CD" w:rsidRPr="00001262" w:rsidRDefault="005805CD" w:rsidP="005805C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Таким образом, </w:t>
      </w:r>
      <w:r w:rsidRPr="00A835A2">
        <w:rPr>
          <w:i/>
          <w:sz w:val="28"/>
          <w:szCs w:val="28"/>
        </w:rPr>
        <w:t>исключение националистами из гражданского сообщества заметных слоев населения, недостаточный, по мнению националистов, отклик общества на националистическую пропаганду, в целом, успешные действия правоохранительной системы и иных органов государственной исполнительной власти по сдерживанию и делегитимации национализма, а также многолетнее культивирование националистическими организациями политического насилия, практика террора способствуют распространению в националистических сообществах идеи о необходимости гражданской войны (национальной революции) как основного средства достижения своих идеалов.</w:t>
      </w:r>
      <w:r w:rsidRPr="00001262">
        <w:rPr>
          <w:sz w:val="28"/>
          <w:szCs w:val="28"/>
        </w:rPr>
        <w:t xml:space="preserve">  Именно поэтому националистические организации представляют одну из основных угроз общественной безопасности России.</w:t>
      </w:r>
    </w:p>
    <w:p w:rsidR="00E41A37" w:rsidRDefault="00E41A37" w:rsidP="00E41A37">
      <w:pPr>
        <w:ind w:firstLine="567"/>
        <w:jc w:val="both"/>
        <w:rPr>
          <w:b/>
          <w:sz w:val="28"/>
          <w:szCs w:val="28"/>
        </w:rPr>
      </w:pPr>
    </w:p>
    <w:p w:rsidR="00E41A37" w:rsidRDefault="00E41A37" w:rsidP="0009071E">
      <w:pPr>
        <w:ind w:firstLine="567"/>
        <w:jc w:val="center"/>
        <w:rPr>
          <w:b/>
          <w:sz w:val="28"/>
          <w:szCs w:val="28"/>
        </w:rPr>
      </w:pPr>
    </w:p>
    <w:p w:rsidR="00611252" w:rsidRPr="009B3319" w:rsidRDefault="00611252" w:rsidP="009B3319">
      <w:pPr>
        <w:pStyle w:val="3"/>
        <w:rPr>
          <w:color w:val="auto"/>
          <w:sz w:val="28"/>
          <w:szCs w:val="28"/>
        </w:rPr>
      </w:pPr>
      <w:bookmarkStart w:id="3" w:name="_Toc347301033"/>
      <w:r w:rsidRPr="009B3319">
        <w:rPr>
          <w:color w:val="auto"/>
          <w:sz w:val="28"/>
          <w:szCs w:val="28"/>
        </w:rPr>
        <w:t>Экстремизм в молодежной среде: сущность и формы проявления</w:t>
      </w:r>
      <w:bookmarkEnd w:id="3"/>
    </w:p>
    <w:p w:rsidR="00895709" w:rsidRDefault="0089570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F33D7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 экстремистских сообществах и иных объединениях, допускающих в своей деятельности экстремистские проявления, заметно участие молодых граждан. Это вызвано рядом факторов. </w:t>
      </w:r>
    </w:p>
    <w:p w:rsidR="000F33D7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Во-первых, современной российской молодежи наиболее сложно приходится в условиях социетальной трансформации, так как она, зачастую, не может использовать в качестве примеров и механизмов социализации опыт своих родителей и старших поколений, например, находящихся в процессе десоциализации. Это ведет к маргинализации части молодого поколения, укоренения в ее культуре асоциальных моделей поведения. </w:t>
      </w:r>
    </w:p>
    <w:p w:rsidR="000F33D7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Во-вторых, социальные позиции, политический опыт части молодого поколения не позволяют ему последовательно и рационально следовать </w:t>
      </w:r>
      <w:r w:rsidRPr="00001262">
        <w:rPr>
          <w:rFonts w:ascii="Times New Roman" w:hAnsi="Times New Roman"/>
          <w:sz w:val="28"/>
          <w:szCs w:val="28"/>
        </w:rPr>
        <w:lastRenderedPageBreak/>
        <w:t>декларируемой ныне политической парадигме, а все более и более заставляют склоняться к осуществлению альтернативных современному политическому режиму проектов будущего России</w:t>
      </w:r>
      <w:r w:rsidRPr="00001262">
        <w:rPr>
          <w:rStyle w:val="a7"/>
          <w:rFonts w:ascii="Times New Roman" w:hAnsi="Times New Roman"/>
          <w:sz w:val="28"/>
          <w:szCs w:val="28"/>
        </w:rPr>
        <w:footnoteReference w:id="5"/>
      </w:r>
      <w:r w:rsidRPr="00001262">
        <w:rPr>
          <w:rFonts w:ascii="Times New Roman" w:hAnsi="Times New Roman"/>
          <w:sz w:val="28"/>
          <w:szCs w:val="28"/>
        </w:rPr>
        <w:t xml:space="preserve">. </w:t>
      </w:r>
      <w:r w:rsidR="00607655">
        <w:rPr>
          <w:rFonts w:ascii="Times New Roman" w:hAnsi="Times New Roman"/>
          <w:sz w:val="28"/>
          <w:szCs w:val="28"/>
        </w:rPr>
        <w:t>Н</w:t>
      </w:r>
      <w:r w:rsidRPr="00001262">
        <w:rPr>
          <w:rFonts w:ascii="Times New Roman" w:hAnsi="Times New Roman"/>
          <w:sz w:val="28"/>
          <w:szCs w:val="28"/>
        </w:rPr>
        <w:t xml:space="preserve">аблюдаемый абсентеизм другой части молодежи  также связан с критическим восприятием современных социально-политических практик, отчуждением от истеблишмента и государства, а значит – с возможностью асоциальных политических действий. </w:t>
      </w:r>
    </w:p>
    <w:p w:rsidR="000C3329" w:rsidRPr="00001262" w:rsidRDefault="000F33D7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C3329" w:rsidRPr="00001262">
        <w:rPr>
          <w:rFonts w:ascii="Times New Roman" w:hAnsi="Times New Roman"/>
          <w:sz w:val="28"/>
          <w:szCs w:val="28"/>
        </w:rPr>
        <w:t xml:space="preserve">-третьих, в этих условиях именно молодежь становится наиболее восприимчивой к радикальной политической пропаганде, предлагающей простые и быстрые способы преодоления социальной депривации, неравенства и конфликтов, а ее политический опыт делает молодежь доступным объектом манипуляции и вербовки со стороны идеологов и активистов, сознательно ведущих антиобщественную и антигосударственную деятельность. </w:t>
      </w:r>
    </w:p>
    <w:p w:rsidR="000C3329" w:rsidRPr="00001262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Как показала современная российская политическая история, молодежные объединения создавались политическими партиями и движениями с целью использования молодежи как ресурса для уличных публичных выступлений и мобилизации своего электората. Таким образом, молодежи изначально отводилось место некого боевого отряда, решающего наиболее политически острые и общественно заметные публичные задачи. Однако</w:t>
      </w:r>
      <w:r w:rsidR="002E5FAE">
        <w:rPr>
          <w:rFonts w:ascii="Times New Roman" w:hAnsi="Times New Roman"/>
          <w:sz w:val="28"/>
          <w:szCs w:val="28"/>
        </w:rPr>
        <w:t>,</w:t>
      </w:r>
      <w:r w:rsidRPr="00001262">
        <w:rPr>
          <w:rFonts w:ascii="Times New Roman" w:hAnsi="Times New Roman"/>
          <w:sz w:val="28"/>
          <w:szCs w:val="28"/>
        </w:rPr>
        <w:t xml:space="preserve"> очень скоро молодые активисты, предназначенные </w:t>
      </w:r>
      <w:r w:rsidR="002E5FAE">
        <w:rPr>
          <w:rFonts w:ascii="Times New Roman" w:hAnsi="Times New Roman"/>
          <w:sz w:val="28"/>
          <w:szCs w:val="28"/>
        </w:rPr>
        <w:t>для радикальных действий, пусть</w:t>
      </w:r>
      <w:r w:rsidRPr="00001262">
        <w:rPr>
          <w:rFonts w:ascii="Times New Roman" w:hAnsi="Times New Roman"/>
          <w:sz w:val="28"/>
          <w:szCs w:val="28"/>
        </w:rPr>
        <w:t xml:space="preserve"> первоначально и в рамках закона, стали проявлять недовольство</w:t>
      </w:r>
      <w:r w:rsidR="002E5FAE">
        <w:rPr>
          <w:rFonts w:ascii="Times New Roman" w:hAnsi="Times New Roman"/>
          <w:sz w:val="28"/>
          <w:szCs w:val="28"/>
        </w:rPr>
        <w:t xml:space="preserve"> тем</w:t>
      </w:r>
      <w:r w:rsidRPr="00001262">
        <w:rPr>
          <w:rFonts w:ascii="Times New Roman" w:hAnsi="Times New Roman"/>
          <w:sz w:val="28"/>
          <w:szCs w:val="28"/>
        </w:rPr>
        <w:t xml:space="preserve">, что ими лишь манипулируют, добиваясь за их счет достижения договоренностей с властями, и не повышают значения молодых активистов в партийных или организационных структурах. Тогда молодые активисты, получившие опыт радикальных </w:t>
      </w:r>
      <w:r w:rsidR="00832529">
        <w:rPr>
          <w:rFonts w:ascii="Times New Roman" w:hAnsi="Times New Roman"/>
          <w:sz w:val="28"/>
          <w:szCs w:val="28"/>
        </w:rPr>
        <w:t>(</w:t>
      </w:r>
      <w:r w:rsidRPr="00001262">
        <w:rPr>
          <w:rFonts w:ascii="Times New Roman" w:hAnsi="Times New Roman"/>
          <w:sz w:val="28"/>
          <w:szCs w:val="28"/>
        </w:rPr>
        <w:t>на грани закона</w:t>
      </w:r>
      <w:r w:rsidR="00832529">
        <w:rPr>
          <w:rFonts w:ascii="Times New Roman" w:hAnsi="Times New Roman"/>
          <w:sz w:val="28"/>
          <w:szCs w:val="28"/>
        </w:rPr>
        <w:t>)</w:t>
      </w:r>
      <w:r w:rsidRPr="00001262">
        <w:rPr>
          <w:rFonts w:ascii="Times New Roman" w:hAnsi="Times New Roman"/>
          <w:sz w:val="28"/>
          <w:szCs w:val="28"/>
        </w:rPr>
        <w:t xml:space="preserve"> действий, стали </w:t>
      </w:r>
      <w:r w:rsidRPr="00001262">
        <w:rPr>
          <w:rFonts w:ascii="Times New Roman" w:hAnsi="Times New Roman"/>
          <w:sz w:val="28"/>
          <w:szCs w:val="28"/>
        </w:rPr>
        <w:lastRenderedPageBreak/>
        <w:t>проявлять политическую самостоятельность, а разочаровываясь в политической принципиальности старших товарищей, все более и более стали практиковать эпатажные, а затем и экстремистские политические действия</w:t>
      </w:r>
      <w:r w:rsidRPr="00E7700C">
        <w:rPr>
          <w:rFonts w:ascii="Times New Roman" w:hAnsi="Times New Roman"/>
          <w:sz w:val="28"/>
          <w:szCs w:val="28"/>
        </w:rPr>
        <w:t>. Именно такую</w:t>
      </w:r>
      <w:r w:rsidRPr="00001262">
        <w:rPr>
          <w:rFonts w:ascii="Times New Roman" w:hAnsi="Times New Roman"/>
          <w:sz w:val="28"/>
          <w:szCs w:val="28"/>
        </w:rPr>
        <w:t xml:space="preserve"> эволюцию пережил Российский коммунистический союз молодежи, связанный с ранее официально существовавшей Российской коммунистической рабочей партией (ныне действует как не нуждающееся в регистрации политическое движение). </w:t>
      </w:r>
      <w:r w:rsidR="00D012D4">
        <w:rPr>
          <w:rFonts w:ascii="Times New Roman" w:hAnsi="Times New Roman"/>
          <w:sz w:val="28"/>
          <w:szCs w:val="28"/>
        </w:rPr>
        <w:t xml:space="preserve">Примером </w:t>
      </w:r>
      <w:r w:rsidRPr="00001262">
        <w:rPr>
          <w:rFonts w:ascii="Times New Roman" w:hAnsi="Times New Roman"/>
          <w:sz w:val="28"/>
          <w:szCs w:val="28"/>
        </w:rPr>
        <w:t>подобных молодежных леворадикальных групп и оформился представляющий собой ассоциацию сообществ и общественных деятелей молодежный Левый фронт. Схожая политическая эволюция и у некоторых фашизоидных молодежных сообществ, известных под обобщенным определением «скинхеды», эмансипировавшихся от разнообразных националистически</w:t>
      </w:r>
      <w:r w:rsidR="00666BBE">
        <w:rPr>
          <w:rFonts w:ascii="Times New Roman" w:hAnsi="Times New Roman"/>
          <w:sz w:val="28"/>
          <w:szCs w:val="28"/>
        </w:rPr>
        <w:t>х</w:t>
      </w:r>
      <w:r w:rsidRPr="00001262">
        <w:rPr>
          <w:rFonts w:ascii="Times New Roman" w:hAnsi="Times New Roman"/>
          <w:sz w:val="28"/>
          <w:szCs w:val="28"/>
        </w:rPr>
        <w:t xml:space="preserve"> и фашистских объединений.</w:t>
      </w:r>
    </w:p>
    <w:p w:rsidR="000C3329" w:rsidRPr="00001262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 то же время, в России есть примеры экстремистских объединений, формировавшихся изначально как молодежные сообщества. Это Национал-большевистская партия, определенные солидарности «скинхедов», с определенными оговорками </w:t>
      </w:r>
      <w:r w:rsidR="00A356F5">
        <w:rPr>
          <w:rFonts w:ascii="Times New Roman" w:hAnsi="Times New Roman"/>
          <w:sz w:val="28"/>
          <w:szCs w:val="28"/>
        </w:rPr>
        <w:t xml:space="preserve">– </w:t>
      </w:r>
      <w:r w:rsidRPr="00001262">
        <w:rPr>
          <w:rFonts w:ascii="Times New Roman" w:hAnsi="Times New Roman"/>
          <w:sz w:val="28"/>
          <w:szCs w:val="28"/>
        </w:rPr>
        <w:t xml:space="preserve">Партия исламского освобождения (Хизб ут-Тахрир аль Ислами), Авангард красной молодежи. Даже в том случае, когда лидерами указанных объединений являются люди старших возрастов, сами формации образовывались как аккумулирующие молодое поколение, не связанное с предрассудками и оппортунизмом взрослых политических активистов. Молодежь в этих организациях воспринимается как антисистемная, революционизирующая часть общества, призванная совершить радикальный переход к качественно новому общественному порядку. </w:t>
      </w:r>
    </w:p>
    <w:p w:rsidR="000C3329" w:rsidRDefault="000C3329" w:rsidP="000C3329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Именно поэтому молодежные объединения, порвавшие со своими материнскими организациями или возникшие как собственно молодежные сообщества, зачастую, более склонны к экстремистским проявлениям в своей политической деятельности.</w:t>
      </w:r>
    </w:p>
    <w:p w:rsidR="008F051A" w:rsidRPr="00001262" w:rsidRDefault="008F051A" w:rsidP="008F051A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lastRenderedPageBreak/>
        <w:t>В конце ХХ – начале ХХI вв. стало возможным говорить об общественно заметном распространении радикальных политическ</w:t>
      </w:r>
      <w:r w:rsidR="005A2119">
        <w:rPr>
          <w:rFonts w:ascii="Times New Roman" w:hAnsi="Times New Roman"/>
          <w:sz w:val="28"/>
          <w:szCs w:val="28"/>
        </w:rPr>
        <w:t>их концепций в молодежной среде</w:t>
      </w:r>
      <w:r w:rsidRPr="00001262">
        <w:rPr>
          <w:rFonts w:ascii="Times New Roman" w:hAnsi="Times New Roman"/>
          <w:sz w:val="28"/>
          <w:szCs w:val="28"/>
        </w:rPr>
        <w:t>. Однако, сами по себе радикальные политические представления и практики не являются достаточным основанием перехода к экстремисткой деятельности. Политический экстремизм формируется в том случае, если общественная организация не может реализовать свои цели посредством нормативных политических институтов и механизмов. Например:</w:t>
      </w:r>
    </w:p>
    <w:p w:rsidR="008F051A" w:rsidRPr="00001262" w:rsidRDefault="008F051A" w:rsidP="008F051A">
      <w:pPr>
        <w:pStyle w:val="11"/>
        <w:numPr>
          <w:ilvl w:val="0"/>
          <w:numId w:val="2"/>
        </w:numPr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организация умышленно игнорируется, исключается из политического процесса органами власти или иными его участниками;</w:t>
      </w:r>
    </w:p>
    <w:p w:rsidR="008F051A" w:rsidRPr="00001262" w:rsidRDefault="008F051A" w:rsidP="008F051A">
      <w:pPr>
        <w:pStyle w:val="11"/>
        <w:numPr>
          <w:ilvl w:val="0"/>
          <w:numId w:val="2"/>
        </w:numPr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организация в своих идеологических построениях не может осмыслить актуальных социальных интересов того слоя населения, с которым она себя соотносит, и обрекает себя на т.н. «политическое сектантство», начинает противостоять всем, кто не поддерживает ее деятельно;</w:t>
      </w:r>
    </w:p>
    <w:p w:rsidR="008F051A" w:rsidRPr="00001262" w:rsidRDefault="008F051A" w:rsidP="008F051A">
      <w:pPr>
        <w:pStyle w:val="11"/>
        <w:numPr>
          <w:ilvl w:val="0"/>
          <w:numId w:val="2"/>
        </w:numPr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организация изначально ведет антисистемную политику, мыслит себя неким авангардом, который обязан своей деятельностью политически пробудить (</w:t>
      </w:r>
      <w:r w:rsidR="00A356F5" w:rsidRPr="004F262D">
        <w:rPr>
          <w:rFonts w:ascii="Times New Roman" w:hAnsi="Times New Roman"/>
          <w:sz w:val="28"/>
          <w:szCs w:val="28"/>
        </w:rPr>
        <w:t>заставить</w:t>
      </w:r>
      <w:r w:rsidR="00A356F5">
        <w:rPr>
          <w:rFonts w:ascii="Times New Roman" w:hAnsi="Times New Roman"/>
          <w:sz w:val="28"/>
          <w:szCs w:val="28"/>
        </w:rPr>
        <w:t xml:space="preserve"> </w:t>
      </w:r>
      <w:r w:rsidRPr="00001262">
        <w:rPr>
          <w:rFonts w:ascii="Times New Roman" w:hAnsi="Times New Roman"/>
          <w:sz w:val="28"/>
          <w:szCs w:val="28"/>
        </w:rPr>
        <w:t>встать на антисистемные позиции) определенные группы населения;</w:t>
      </w:r>
    </w:p>
    <w:p w:rsidR="008F051A" w:rsidRPr="00001262" w:rsidRDefault="008F051A" w:rsidP="008F051A">
      <w:pPr>
        <w:pStyle w:val="11"/>
        <w:numPr>
          <w:ilvl w:val="0"/>
          <w:numId w:val="2"/>
        </w:numPr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организация находится под репрессивным давлением органов власти или политических антагонистов, что заставляет ее начать переосмысливать существующую политическую систему с антисистемных позиций и переходить к стратегиям защиты своих членов, сторонников и союзников.</w:t>
      </w:r>
    </w:p>
    <w:p w:rsidR="008F051A" w:rsidRPr="00001262" w:rsidRDefault="008F051A" w:rsidP="008F051A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В целом, в подобном положении дел в той или иной степени находятся организации националистической молодежи и исламистов. Исламская партия освобождения (Хизб ут-Тахрир аль-Исл</w:t>
      </w:r>
      <w:r w:rsidR="005A2119">
        <w:rPr>
          <w:rFonts w:ascii="Times New Roman" w:hAnsi="Times New Roman"/>
          <w:sz w:val="28"/>
          <w:szCs w:val="28"/>
        </w:rPr>
        <w:t>ами)</w:t>
      </w:r>
      <w:r w:rsidRPr="00001262">
        <w:rPr>
          <w:rFonts w:ascii="Times New Roman" w:hAnsi="Times New Roman"/>
          <w:sz w:val="28"/>
          <w:szCs w:val="28"/>
        </w:rPr>
        <w:t>, пока пошла по пути большей конспиративности своей партийной деятельности с целью вывода себя из-под удара правоохранительных органов и политических конкурентов внутри исламского сообщества. Леворадикал</w:t>
      </w:r>
      <w:r w:rsidR="005A2119">
        <w:rPr>
          <w:rFonts w:ascii="Times New Roman" w:hAnsi="Times New Roman"/>
          <w:sz w:val="28"/>
          <w:szCs w:val="28"/>
        </w:rPr>
        <w:t>ьные организации</w:t>
      </w:r>
      <w:r w:rsidRPr="00001262">
        <w:rPr>
          <w:rFonts w:ascii="Times New Roman" w:hAnsi="Times New Roman"/>
          <w:sz w:val="28"/>
          <w:szCs w:val="28"/>
        </w:rPr>
        <w:t xml:space="preserve"> в настоящее время </w:t>
      </w:r>
      <w:r w:rsidRPr="00001262">
        <w:rPr>
          <w:rFonts w:ascii="Times New Roman" w:hAnsi="Times New Roman"/>
          <w:sz w:val="28"/>
          <w:szCs w:val="28"/>
        </w:rPr>
        <w:lastRenderedPageBreak/>
        <w:t>находятся в стадии идеолого-мировоззренческой эволюции, осмысления своего слабого влияния на массы. Гипотетический переход леворадикальных молодежных сообществ к экстремистской деятельности возможен в случае непродуктивности личностного роста их лидеров и неудачи в расширении их политического влияния на молодежь.</w:t>
      </w:r>
    </w:p>
    <w:p w:rsidR="008F051A" w:rsidRPr="00001262" w:rsidRDefault="008F051A" w:rsidP="008F051A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Важным моментом в оценке угроз экстремизма является осмысление возможности применения физического насилия. Как свидетельствуют факты, молодые русские националисты, действующие в </w:t>
      </w:r>
      <w:r w:rsidR="005A2119">
        <w:rPr>
          <w:rFonts w:ascii="Times New Roman" w:hAnsi="Times New Roman"/>
          <w:sz w:val="28"/>
          <w:szCs w:val="28"/>
        </w:rPr>
        <w:t>России</w:t>
      </w:r>
      <w:r w:rsidRPr="00001262">
        <w:rPr>
          <w:rFonts w:ascii="Times New Roman" w:hAnsi="Times New Roman"/>
          <w:sz w:val="28"/>
          <w:szCs w:val="28"/>
        </w:rPr>
        <w:t>, регулярно практикуют политическое насилие. Насилие не только постоянно декларируется в их выступлениях, печатных и электронных материалах и лозу</w:t>
      </w:r>
      <w:r w:rsidR="005A2119">
        <w:rPr>
          <w:rFonts w:ascii="Times New Roman" w:hAnsi="Times New Roman"/>
          <w:sz w:val="28"/>
          <w:szCs w:val="28"/>
        </w:rPr>
        <w:t xml:space="preserve">нгах, наносимых на стены зданий, </w:t>
      </w:r>
      <w:r w:rsidRPr="00001262">
        <w:rPr>
          <w:rFonts w:ascii="Times New Roman" w:hAnsi="Times New Roman"/>
          <w:sz w:val="28"/>
          <w:szCs w:val="28"/>
        </w:rPr>
        <w:t>но и реализуется в нападении на анархистов, левых радикалов и лиц не русского происхождения. Можно утверждать, что значительна угроза применения насилия нерусскими националистами и исламистами. По меньшей мере, желательность и моральная готовность к этому декларируется внутри их среды. Применению насилия со стороны исламистов благоприятствует джихадистская пропаганда и утверждения о дискриминации мусульман, с которыми  периодически выступают отдельные представители старшего поколения и молодых актив</w:t>
      </w:r>
      <w:r w:rsidR="005A2119">
        <w:rPr>
          <w:rFonts w:ascii="Times New Roman" w:hAnsi="Times New Roman"/>
          <w:sz w:val="28"/>
          <w:szCs w:val="28"/>
        </w:rPr>
        <w:t>истов мусульманского сообщества</w:t>
      </w:r>
      <w:r w:rsidRPr="00001262">
        <w:rPr>
          <w:rFonts w:ascii="Times New Roman" w:hAnsi="Times New Roman"/>
          <w:sz w:val="28"/>
          <w:szCs w:val="28"/>
        </w:rPr>
        <w:t>. Надо иметь ввиду, что подобное развитие ситуации свидетельствует, что отдельные представители вышеуказанных групп молодежи перешли или находятся в стадии идейной подготовки к террористической деятельности против определенных групп российских граждан и представителей государственной власти.</w:t>
      </w:r>
    </w:p>
    <w:p w:rsidR="008F051A" w:rsidRPr="00001262" w:rsidRDefault="008F051A" w:rsidP="00C1129B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Отдельные представители леворадикального сообщества</w:t>
      </w:r>
      <w:r w:rsidR="00C1129B">
        <w:rPr>
          <w:rFonts w:ascii="Times New Roman" w:hAnsi="Times New Roman"/>
          <w:sz w:val="28"/>
          <w:szCs w:val="28"/>
        </w:rPr>
        <w:t>,</w:t>
      </w:r>
      <w:r w:rsidRPr="00001262">
        <w:rPr>
          <w:rFonts w:ascii="Times New Roman" w:hAnsi="Times New Roman"/>
          <w:sz w:val="28"/>
          <w:szCs w:val="28"/>
        </w:rPr>
        <w:t xml:space="preserve"> в целом</w:t>
      </w:r>
      <w:r w:rsidR="00C1129B">
        <w:rPr>
          <w:rFonts w:ascii="Times New Roman" w:hAnsi="Times New Roman"/>
          <w:sz w:val="28"/>
          <w:szCs w:val="28"/>
        </w:rPr>
        <w:t>,</w:t>
      </w:r>
      <w:r w:rsidRPr="00001262">
        <w:rPr>
          <w:rFonts w:ascii="Times New Roman" w:hAnsi="Times New Roman"/>
          <w:sz w:val="28"/>
          <w:szCs w:val="28"/>
        </w:rPr>
        <w:t xml:space="preserve"> готовы к применению ответного насилия к фашизоидной молодежи. Пока в среди леворадикалов </w:t>
      </w:r>
      <w:r w:rsidR="005A2119">
        <w:rPr>
          <w:rFonts w:ascii="Times New Roman" w:hAnsi="Times New Roman"/>
          <w:sz w:val="28"/>
          <w:szCs w:val="28"/>
        </w:rPr>
        <w:t>мало</w:t>
      </w:r>
      <w:r w:rsidRPr="00001262">
        <w:rPr>
          <w:rFonts w:ascii="Times New Roman" w:hAnsi="Times New Roman"/>
          <w:sz w:val="28"/>
          <w:szCs w:val="28"/>
        </w:rPr>
        <w:t xml:space="preserve"> сторонников системного насилия в отношении представителей органов власти и населения. Хотя, как уже отмечалось, социальная (классовая) неприязнь и допустимость организованного классового насилия будущего социалистического государства транслируется в молодежные круги, близкие комму</w:t>
      </w:r>
      <w:r w:rsidR="00DB693C">
        <w:rPr>
          <w:rFonts w:ascii="Times New Roman" w:hAnsi="Times New Roman"/>
          <w:sz w:val="28"/>
          <w:szCs w:val="28"/>
        </w:rPr>
        <w:t>нистическим объединениям</w:t>
      </w:r>
      <w:r w:rsidRPr="00001262">
        <w:rPr>
          <w:rFonts w:ascii="Times New Roman" w:hAnsi="Times New Roman"/>
          <w:sz w:val="28"/>
          <w:szCs w:val="28"/>
        </w:rPr>
        <w:t xml:space="preserve">, </w:t>
      </w:r>
      <w:r w:rsidRPr="00001262">
        <w:rPr>
          <w:rFonts w:ascii="Times New Roman" w:hAnsi="Times New Roman"/>
          <w:sz w:val="28"/>
          <w:szCs w:val="28"/>
        </w:rPr>
        <w:lastRenderedPageBreak/>
        <w:t>единичными его активистами.  В среде анархистской, антифашистской и либеральной молодежи противоядием к применению насилия являются идеи гуманизма. Гипотетически применение политического насилия этими группами молодежи возможно как мера личной или политической обороны в ответ на применение к ним жестоких методов противодействия.</w:t>
      </w:r>
    </w:p>
    <w:p w:rsidR="00034334" w:rsidRDefault="00034334" w:rsidP="00034334">
      <w:pPr>
        <w:pStyle w:val="11"/>
        <w:tabs>
          <w:tab w:val="left" w:pos="236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34334" w:rsidRPr="00D00AFE" w:rsidRDefault="00D00AFE" w:rsidP="00D00AFE">
      <w:pPr>
        <w:pStyle w:val="3"/>
        <w:rPr>
          <w:color w:val="auto"/>
          <w:sz w:val="28"/>
          <w:szCs w:val="28"/>
        </w:rPr>
      </w:pPr>
      <w:bookmarkStart w:id="4" w:name="_Toc347301034"/>
      <w:r w:rsidRPr="00D00AFE">
        <w:rPr>
          <w:color w:val="auto"/>
          <w:sz w:val="28"/>
          <w:szCs w:val="28"/>
        </w:rPr>
        <w:t>Этнополитический</w:t>
      </w:r>
      <w:r w:rsidR="00034334" w:rsidRPr="00D00AFE">
        <w:rPr>
          <w:color w:val="auto"/>
          <w:sz w:val="28"/>
          <w:szCs w:val="28"/>
        </w:rPr>
        <w:t xml:space="preserve"> экстремизм, национализм в м</w:t>
      </w:r>
      <w:r w:rsidRPr="00D00AFE">
        <w:rPr>
          <w:color w:val="auto"/>
          <w:sz w:val="28"/>
          <w:szCs w:val="28"/>
        </w:rPr>
        <w:t>олодежной среде</w:t>
      </w:r>
      <w:bookmarkEnd w:id="4"/>
    </w:p>
    <w:p w:rsidR="00A87244" w:rsidRDefault="00A87244" w:rsidP="003C5024">
      <w:pPr>
        <w:pStyle w:val="af2"/>
        <w:spacing w:line="360" w:lineRule="auto"/>
        <w:ind w:firstLine="709"/>
        <w:jc w:val="both"/>
        <w:rPr>
          <w:rFonts w:ascii="Times New Roman" w:hAnsi="Times New Roman"/>
          <w:color w:val="00B050"/>
          <w:sz w:val="28"/>
          <w:szCs w:val="24"/>
        </w:rPr>
      </w:pPr>
    </w:p>
    <w:p w:rsidR="003C5024" w:rsidRPr="00A87244" w:rsidRDefault="003C5024" w:rsidP="003C5024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87244">
        <w:rPr>
          <w:rFonts w:ascii="Times New Roman" w:hAnsi="Times New Roman"/>
          <w:sz w:val="28"/>
          <w:szCs w:val="24"/>
        </w:rPr>
        <w:t xml:space="preserve">В настоящее время можно констатировать, что для значительной части граждан России национализм обретает всё большую актуальность в политическом смысле. При этом наиболее масштабным является русский национализм. Так, по результатам исследования Аналитического центра Юрия Левады в 2012 г. всё большую значимость для населения России приобретает проблема ограничения притока приезжих. </w:t>
      </w:r>
      <w:r w:rsidR="00A87244" w:rsidRPr="00A87244">
        <w:rPr>
          <w:rFonts w:ascii="Times New Roman" w:hAnsi="Times New Roman"/>
          <w:sz w:val="28"/>
          <w:szCs w:val="24"/>
        </w:rPr>
        <w:t>Ч</w:t>
      </w:r>
      <w:r w:rsidRPr="00A87244">
        <w:rPr>
          <w:rFonts w:ascii="Times New Roman" w:hAnsi="Times New Roman"/>
          <w:sz w:val="28"/>
          <w:szCs w:val="24"/>
        </w:rPr>
        <w:t>исленность сторонников лозунга «Россия для русских» остаётся на уровне 41 % населения при 55 % не согласных с этим утверждением</w:t>
      </w:r>
      <w:r w:rsidRPr="00A87244">
        <w:rPr>
          <w:rStyle w:val="a7"/>
          <w:rFonts w:ascii="Times New Roman" w:hAnsi="Times New Roman"/>
          <w:sz w:val="24"/>
          <w:szCs w:val="24"/>
        </w:rPr>
        <w:footnoteReference w:id="6"/>
      </w:r>
      <w:r w:rsidRPr="00A87244">
        <w:rPr>
          <w:rFonts w:ascii="Times New Roman" w:hAnsi="Times New Roman"/>
          <w:sz w:val="28"/>
          <w:szCs w:val="24"/>
        </w:rPr>
        <w:t xml:space="preserve">.  </w:t>
      </w:r>
    </w:p>
    <w:p w:rsidR="00F774F2" w:rsidRPr="00A87244" w:rsidRDefault="00F774F2" w:rsidP="00F774F2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8"/>
        </w:rPr>
        <w:t>Основными средами воспроизводства этих идей становятся такие группы</w:t>
      </w:r>
      <w:r w:rsidR="00A87244" w:rsidRPr="00A87244">
        <w:rPr>
          <w:rFonts w:ascii="Times New Roman" w:hAnsi="Times New Roman"/>
          <w:sz w:val="28"/>
          <w:szCs w:val="28"/>
        </w:rPr>
        <w:t>, как</w:t>
      </w:r>
      <w:r w:rsidRPr="00A87244">
        <w:rPr>
          <w:rFonts w:ascii="Times New Roman" w:hAnsi="Times New Roman"/>
          <w:sz w:val="28"/>
          <w:szCs w:val="28"/>
        </w:rPr>
        <w:t xml:space="preserve"> </w:t>
      </w:r>
      <w:r w:rsidR="00A3789B" w:rsidRPr="00A87244">
        <w:rPr>
          <w:rFonts w:ascii="Times New Roman" w:hAnsi="Times New Roman"/>
          <w:sz w:val="28"/>
          <w:szCs w:val="28"/>
        </w:rPr>
        <w:t>Русское национальное единство (РНЕ), Движение против нелегальной иммграции (</w:t>
      </w:r>
      <w:r w:rsidRPr="00A87244">
        <w:rPr>
          <w:rFonts w:ascii="Times New Roman" w:hAnsi="Times New Roman"/>
          <w:sz w:val="28"/>
          <w:szCs w:val="28"/>
        </w:rPr>
        <w:t>ДПНИ</w:t>
      </w:r>
      <w:r w:rsidR="00A3789B" w:rsidRPr="00A87244">
        <w:rPr>
          <w:rFonts w:ascii="Times New Roman" w:hAnsi="Times New Roman"/>
          <w:sz w:val="28"/>
          <w:szCs w:val="28"/>
        </w:rPr>
        <w:t>)</w:t>
      </w:r>
      <w:r w:rsidRPr="00A87244">
        <w:rPr>
          <w:rFonts w:ascii="Times New Roman" w:hAnsi="Times New Roman"/>
          <w:sz w:val="28"/>
          <w:szCs w:val="28"/>
        </w:rPr>
        <w:t>, «Славянский союз», «Русский образ»</w:t>
      </w:r>
      <w:r w:rsidR="00A3789B" w:rsidRPr="00A87244">
        <w:rPr>
          <w:rFonts w:ascii="Times New Roman" w:hAnsi="Times New Roman"/>
          <w:sz w:val="28"/>
          <w:szCs w:val="28"/>
        </w:rPr>
        <w:t xml:space="preserve"> и т.п.</w:t>
      </w:r>
      <w:r w:rsidRPr="00A87244">
        <w:rPr>
          <w:rFonts w:ascii="Times New Roman" w:hAnsi="Times New Roman"/>
          <w:sz w:val="28"/>
          <w:szCs w:val="28"/>
        </w:rPr>
        <w:t xml:space="preserve">. </w:t>
      </w:r>
      <w:r w:rsidR="00A3789B" w:rsidRPr="00A87244">
        <w:rPr>
          <w:rFonts w:ascii="Times New Roman" w:hAnsi="Times New Roman"/>
          <w:sz w:val="28"/>
          <w:szCs w:val="28"/>
        </w:rPr>
        <w:t>Н</w:t>
      </w:r>
      <w:r w:rsidRPr="00A87244">
        <w:rPr>
          <w:rFonts w:ascii="Times New Roman" w:hAnsi="Times New Roman"/>
          <w:sz w:val="28"/>
          <w:szCs w:val="28"/>
        </w:rPr>
        <w:t>ационалистические идеи воспроизводятся в среде активистов православной общественности и казачества. Активная циркуляция радикализирующегося политического национализма различных типов запускается в футбольной среде фанатов, военно-патриотических объединениях, секциях боевых единоборств и тренажёрных залах.</w:t>
      </w:r>
      <w:r w:rsidR="00A3789B" w:rsidRPr="00A87244">
        <w:rPr>
          <w:rFonts w:ascii="Times New Roman" w:hAnsi="Times New Roman"/>
          <w:sz w:val="28"/>
          <w:szCs w:val="28"/>
        </w:rPr>
        <w:t xml:space="preserve"> Одновременно с русским национализмом формируются националистические </w:t>
      </w:r>
      <w:r w:rsidR="00A87244" w:rsidRPr="00A87244">
        <w:rPr>
          <w:rFonts w:ascii="Times New Roman" w:hAnsi="Times New Roman"/>
          <w:sz w:val="28"/>
          <w:szCs w:val="28"/>
        </w:rPr>
        <w:t xml:space="preserve">группы </w:t>
      </w:r>
      <w:r w:rsidR="00A3789B" w:rsidRPr="00A87244">
        <w:rPr>
          <w:rFonts w:ascii="Times New Roman" w:hAnsi="Times New Roman"/>
          <w:sz w:val="28"/>
          <w:szCs w:val="28"/>
        </w:rPr>
        <w:t>нерусской молодежи, хотя общественная заметность их гораздо ниже.</w:t>
      </w:r>
    </w:p>
    <w:p w:rsidR="003C5024" w:rsidRPr="00A87244" w:rsidRDefault="003C5024" w:rsidP="003C5024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4"/>
        </w:rPr>
        <w:t>На рубеже ХХ-ХХ</w:t>
      </w:r>
      <w:r w:rsidRPr="00A87244">
        <w:rPr>
          <w:rFonts w:ascii="Times New Roman" w:hAnsi="Times New Roman"/>
          <w:sz w:val="28"/>
          <w:szCs w:val="24"/>
          <w:lang w:val="en-US"/>
        </w:rPr>
        <w:t>I</w:t>
      </w:r>
      <w:r w:rsidRPr="00A87244">
        <w:rPr>
          <w:rFonts w:ascii="Times New Roman" w:hAnsi="Times New Roman"/>
          <w:sz w:val="28"/>
          <w:szCs w:val="24"/>
        </w:rPr>
        <w:t xml:space="preserve"> вв. русское национальное движение и идеи политического национализма претерпевают </w:t>
      </w:r>
      <w:r w:rsidRPr="00A87244">
        <w:rPr>
          <w:rFonts w:ascii="Times New Roman" w:hAnsi="Times New Roman"/>
          <w:sz w:val="28"/>
          <w:szCs w:val="28"/>
        </w:rPr>
        <w:t xml:space="preserve">ряд существенных изменений. </w:t>
      </w:r>
      <w:r w:rsidRPr="00A87244">
        <w:rPr>
          <w:rFonts w:ascii="Times New Roman" w:hAnsi="Times New Roman"/>
          <w:sz w:val="28"/>
          <w:szCs w:val="28"/>
        </w:rPr>
        <w:lastRenderedPageBreak/>
        <w:t>Одним из основных направлений этих изменений стало активное подключение к движению городской молодёжи старшего подросткового и студенческого возраста. Наряду с расистской идеологией скинхедов в национальном движении начинают воспроизводиться имперско-националистические и этнонационалистические течения политического национализма, способные, зачастую, сливаясь между собой, существовать одновременно как в рамках одной группы, так и в пределах одного сознания члена группы.</w:t>
      </w:r>
    </w:p>
    <w:p w:rsidR="003C5024" w:rsidRPr="00A87244" w:rsidRDefault="003C5024" w:rsidP="003C5024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8"/>
        </w:rPr>
        <w:t xml:space="preserve">Национальная идентичность, формируемая в пределах имперско-националистических представлений, задаётся через идею восстановления и защиты «великодержавности» России, несущими опорами которой являются православное вероучение, особый правовой статус русского этноса как государствообразующего и государство как инструмент поддержания великодержавного порядка.       </w:t>
      </w:r>
    </w:p>
    <w:p w:rsidR="003C5024" w:rsidRPr="00A87244" w:rsidRDefault="003C5024" w:rsidP="003C5024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8"/>
        </w:rPr>
        <w:t>Объектом социальной самоидентификации этнонационализма является общеразделяемое представление о русском этносе как  примордиальной сущности, определяющей качества, социальные интересы и права личности</w:t>
      </w:r>
      <w:r w:rsidR="00A87244" w:rsidRPr="00A87244">
        <w:rPr>
          <w:rFonts w:ascii="Times New Roman" w:hAnsi="Times New Roman"/>
          <w:sz w:val="28"/>
          <w:szCs w:val="28"/>
        </w:rPr>
        <w:t>,</w:t>
      </w:r>
      <w:r w:rsidRPr="00A87244">
        <w:rPr>
          <w:rFonts w:ascii="Times New Roman" w:hAnsi="Times New Roman"/>
          <w:sz w:val="28"/>
          <w:szCs w:val="28"/>
        </w:rPr>
        <w:t xml:space="preserve"> к нему принадлежащей.</w:t>
      </w:r>
      <w:r w:rsidRPr="00A87244">
        <w:rPr>
          <w:sz w:val="28"/>
          <w:szCs w:val="28"/>
        </w:rPr>
        <w:t xml:space="preserve"> </w:t>
      </w:r>
      <w:r w:rsidRPr="00A87244">
        <w:rPr>
          <w:rFonts w:ascii="Times New Roman" w:hAnsi="Times New Roman"/>
          <w:sz w:val="28"/>
          <w:szCs w:val="28"/>
        </w:rPr>
        <w:t xml:space="preserve">Из этого вытекают мнения, в соответствии с которыми каждый человек, ассоциированный с той или иной этнической группой, является наследником приписываемых ей «изначальных»/«природных» положительных или отрицательных черт, обладает неизменными интересами, связанными с возрождением, развитием и защитой своего этноса, а также исконными преимущественными правами на территории, которая по тем или иным причинам рассматривается в качестве исторической родиной его этноса. </w:t>
      </w:r>
    </w:p>
    <w:p w:rsidR="003C5024" w:rsidRPr="00A87244" w:rsidRDefault="003C5024" w:rsidP="003C5024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8"/>
        </w:rPr>
        <w:t xml:space="preserve">За пределы русского этноса в данных идеях, как правило,  выводятся алкоголезависимые, наркоманы и гомосексуалы, определяемые в качестве «позора нации».  </w:t>
      </w:r>
    </w:p>
    <w:p w:rsidR="003C5024" w:rsidRPr="00A87244" w:rsidRDefault="003C5024" w:rsidP="003C5024">
      <w:pPr>
        <w:pStyle w:val="af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7244">
        <w:rPr>
          <w:rFonts w:ascii="Times New Roman" w:hAnsi="Times New Roman"/>
          <w:sz w:val="28"/>
          <w:szCs w:val="28"/>
        </w:rPr>
        <w:t xml:space="preserve">Идеалом образа будущего России данные идеологии определяют поддерживающийся государством социальный порядок, в котором </w:t>
      </w:r>
      <w:r w:rsidRPr="00A87244">
        <w:rPr>
          <w:rFonts w:ascii="Times New Roman" w:hAnsi="Times New Roman"/>
          <w:sz w:val="28"/>
          <w:szCs w:val="28"/>
        </w:rPr>
        <w:lastRenderedPageBreak/>
        <w:t>доминирующее социальное, правовое положение обеспечивается принадлежностью к русскому этносу. Современная российская ситуация рассматривается при этом как этап этнической мобилизации в целях как политической, так и вооружённой борьбы с основными угрозами реализации описанного порядка.</w:t>
      </w:r>
    </w:p>
    <w:p w:rsidR="006702F5" w:rsidRDefault="006702F5" w:rsidP="008F051A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F051A" w:rsidRPr="00001262" w:rsidRDefault="008F051A" w:rsidP="008F051A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Итак, можно утверждать, что по причинам идеологического и организационного характера проявления экстремизма </w:t>
      </w:r>
      <w:r w:rsidRPr="00001262">
        <w:rPr>
          <w:rFonts w:ascii="Times New Roman" w:hAnsi="Times New Roman"/>
          <w:i/>
          <w:iCs/>
          <w:sz w:val="28"/>
          <w:szCs w:val="28"/>
        </w:rPr>
        <w:t>наблюдаются</w:t>
      </w:r>
      <w:r w:rsidRPr="00001262">
        <w:rPr>
          <w:rFonts w:ascii="Times New Roman" w:hAnsi="Times New Roman"/>
          <w:sz w:val="28"/>
          <w:szCs w:val="28"/>
        </w:rPr>
        <w:t xml:space="preserve"> в пропаганде и публичной деятельности </w:t>
      </w:r>
      <w:r w:rsidRPr="005A3909">
        <w:rPr>
          <w:rFonts w:ascii="Times New Roman" w:hAnsi="Times New Roman"/>
          <w:sz w:val="28"/>
          <w:szCs w:val="28"/>
        </w:rPr>
        <w:t xml:space="preserve">разнообразных </w:t>
      </w:r>
      <w:r w:rsidR="00A3789B">
        <w:rPr>
          <w:rFonts w:ascii="Times New Roman" w:hAnsi="Times New Roman"/>
          <w:b/>
          <w:sz w:val="28"/>
          <w:szCs w:val="28"/>
        </w:rPr>
        <w:t xml:space="preserve">националистических </w:t>
      </w:r>
      <w:r w:rsidR="0006341E" w:rsidRPr="005A3909">
        <w:rPr>
          <w:rFonts w:ascii="Times New Roman" w:hAnsi="Times New Roman"/>
          <w:b/>
          <w:sz w:val="28"/>
          <w:szCs w:val="28"/>
        </w:rPr>
        <w:t xml:space="preserve"> молодежных сообществ</w:t>
      </w:r>
      <w:r w:rsidRPr="005A3909">
        <w:rPr>
          <w:rFonts w:ascii="Times New Roman" w:hAnsi="Times New Roman"/>
          <w:sz w:val="28"/>
          <w:szCs w:val="28"/>
        </w:rPr>
        <w:t xml:space="preserve">. </w:t>
      </w:r>
      <w:r w:rsidRPr="005A3909">
        <w:rPr>
          <w:rFonts w:ascii="Times New Roman" w:hAnsi="Times New Roman"/>
          <w:sz w:val="28"/>
          <w:szCs w:val="28"/>
          <w:u w:val="single"/>
        </w:rPr>
        <w:t>Объектами</w:t>
      </w:r>
      <w:r w:rsidRPr="00001262">
        <w:rPr>
          <w:rFonts w:ascii="Times New Roman" w:hAnsi="Times New Roman"/>
          <w:sz w:val="28"/>
          <w:szCs w:val="28"/>
        </w:rPr>
        <w:t xml:space="preserve"> этих проявлений являются:</w:t>
      </w:r>
    </w:p>
    <w:p w:rsidR="008F051A" w:rsidRPr="00001262" w:rsidRDefault="008F051A" w:rsidP="008F051A">
      <w:pPr>
        <w:pStyle w:val="11"/>
        <w:numPr>
          <w:ilvl w:val="0"/>
          <w:numId w:val="3"/>
        </w:numPr>
        <w:tabs>
          <w:tab w:val="clear" w:pos="1571"/>
          <w:tab w:val="left" w:pos="110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российское общество, т.к. по мнению националистов, его социальные институты препятствуют доминированию или ведут к дискриминации той национальной группы, выразителями интересов которой они себя считают;</w:t>
      </w:r>
    </w:p>
    <w:p w:rsidR="008F051A" w:rsidRPr="00001262" w:rsidRDefault="008F051A" w:rsidP="008F051A">
      <w:pPr>
        <w:pStyle w:val="11"/>
        <w:numPr>
          <w:ilvl w:val="0"/>
          <w:numId w:val="3"/>
        </w:numPr>
        <w:tabs>
          <w:tab w:val="clear" w:pos="1571"/>
          <w:tab w:val="left" w:pos="110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российская государственная и политическая система, т.к. ее юридические институты и практики не способствуют реализации планов указанных экстремистских групп и оказывают противодействие их деятельности, расценивая ее как противозаконную, ведут к дискриминации слоев населения, с которыми ассоциируют себя экстремисты;</w:t>
      </w:r>
    </w:p>
    <w:p w:rsidR="008F051A" w:rsidRPr="00001262" w:rsidRDefault="008F051A" w:rsidP="008F051A">
      <w:pPr>
        <w:pStyle w:val="11"/>
        <w:numPr>
          <w:ilvl w:val="0"/>
          <w:numId w:val="3"/>
        </w:numPr>
        <w:tabs>
          <w:tab w:val="clear" w:pos="1571"/>
          <w:tab w:val="left" w:pos="110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отдельные группы населения России, жизненный уклад или деятельность которых указанные экстремисты расценивают как недопустимую или вредную для социальной группы, с которой себя ассоциируют (для русских националистов – нерусские слои населения, особенно те, кто не низводит себя на роль младшего брата русского народа, русская интеллигенция и другие оппонирующие националистам группы русского населения; для татарских националистов – русское население как потомки захватчиков, продолжающие эксплуатацию природных и социальных </w:t>
      </w:r>
      <w:r w:rsidRPr="00CA3D28">
        <w:rPr>
          <w:rFonts w:ascii="Times New Roman" w:hAnsi="Times New Roman"/>
          <w:sz w:val="28"/>
          <w:szCs w:val="28"/>
        </w:rPr>
        <w:t>ресурсов татарского народа, препятствующи</w:t>
      </w:r>
      <w:r w:rsidR="005A3909" w:rsidRPr="00CA3D28">
        <w:rPr>
          <w:rFonts w:ascii="Times New Roman" w:hAnsi="Times New Roman"/>
          <w:sz w:val="28"/>
          <w:szCs w:val="28"/>
        </w:rPr>
        <w:t>е</w:t>
      </w:r>
      <w:r w:rsidRPr="00CA3D28">
        <w:rPr>
          <w:rFonts w:ascii="Times New Roman" w:hAnsi="Times New Roman"/>
          <w:sz w:val="28"/>
          <w:szCs w:val="28"/>
        </w:rPr>
        <w:t xml:space="preserve"> его свободн</w:t>
      </w:r>
      <w:r w:rsidR="004F262D" w:rsidRPr="00CA3D28">
        <w:rPr>
          <w:rFonts w:ascii="Times New Roman" w:hAnsi="Times New Roman"/>
          <w:sz w:val="28"/>
          <w:szCs w:val="28"/>
        </w:rPr>
        <w:t xml:space="preserve">ому развитию; для нерусских националистов </w:t>
      </w:r>
      <w:r w:rsidR="00CA3D28" w:rsidRPr="00CA3D28">
        <w:rPr>
          <w:rFonts w:ascii="Times New Roman" w:hAnsi="Times New Roman"/>
          <w:sz w:val="28"/>
          <w:szCs w:val="28"/>
        </w:rPr>
        <w:t xml:space="preserve">– выходцев с Северного Кавказа и Закавказья </w:t>
      </w:r>
      <w:r w:rsidR="00E506A6" w:rsidRPr="00CA3D28">
        <w:rPr>
          <w:rFonts w:ascii="Times New Roman" w:hAnsi="Times New Roman"/>
          <w:sz w:val="28"/>
          <w:szCs w:val="28"/>
        </w:rPr>
        <w:t xml:space="preserve">– </w:t>
      </w:r>
      <w:r w:rsidRPr="00CA3D28">
        <w:rPr>
          <w:rFonts w:ascii="Times New Roman" w:hAnsi="Times New Roman"/>
          <w:sz w:val="28"/>
          <w:szCs w:val="28"/>
        </w:rPr>
        <w:t>русское население</w:t>
      </w:r>
      <w:r w:rsidR="00CA3D28" w:rsidRPr="00CA3D28">
        <w:rPr>
          <w:rFonts w:ascii="Times New Roman" w:hAnsi="Times New Roman"/>
          <w:sz w:val="28"/>
          <w:szCs w:val="28"/>
        </w:rPr>
        <w:t xml:space="preserve"> как группа, на которую возлагается  </w:t>
      </w:r>
      <w:r w:rsidR="00CA3D28" w:rsidRPr="00CA3D28">
        <w:rPr>
          <w:rFonts w:ascii="Times New Roman" w:hAnsi="Times New Roman"/>
          <w:sz w:val="28"/>
          <w:szCs w:val="28"/>
        </w:rPr>
        <w:lastRenderedPageBreak/>
        <w:t>коллективная ответственность за</w:t>
      </w:r>
      <w:r w:rsidRPr="00CA3D28">
        <w:rPr>
          <w:rFonts w:ascii="Times New Roman" w:hAnsi="Times New Roman"/>
          <w:sz w:val="28"/>
          <w:szCs w:val="28"/>
        </w:rPr>
        <w:t xml:space="preserve"> боевые действия на Северном Кавказе </w:t>
      </w:r>
      <w:r w:rsidR="00CA3D28" w:rsidRPr="00CA3D28">
        <w:rPr>
          <w:rFonts w:ascii="Times New Roman" w:hAnsi="Times New Roman"/>
          <w:sz w:val="28"/>
          <w:szCs w:val="28"/>
        </w:rPr>
        <w:t>и</w:t>
      </w:r>
      <w:r w:rsidRPr="00CA3D28">
        <w:rPr>
          <w:rFonts w:ascii="Times New Roman" w:hAnsi="Times New Roman"/>
          <w:sz w:val="28"/>
          <w:szCs w:val="28"/>
        </w:rPr>
        <w:t xml:space="preserve"> социальные фрустрации жизни в диаспоре</w:t>
      </w:r>
      <w:r w:rsidR="00CA3D28" w:rsidRPr="00CA3D28">
        <w:rPr>
          <w:rFonts w:ascii="Times New Roman" w:hAnsi="Times New Roman"/>
          <w:sz w:val="28"/>
          <w:szCs w:val="28"/>
        </w:rPr>
        <w:t>, а также</w:t>
      </w:r>
      <w:r w:rsidRPr="00CA3D28">
        <w:rPr>
          <w:rFonts w:ascii="Times New Roman" w:hAnsi="Times New Roman"/>
          <w:sz w:val="28"/>
          <w:szCs w:val="28"/>
        </w:rPr>
        <w:t xml:space="preserve"> за </w:t>
      </w:r>
      <w:r w:rsidR="00CA3D28" w:rsidRPr="00CA3D28">
        <w:rPr>
          <w:rFonts w:ascii="Times New Roman" w:hAnsi="Times New Roman"/>
          <w:sz w:val="28"/>
          <w:szCs w:val="28"/>
        </w:rPr>
        <w:t>действия русских националистов</w:t>
      </w:r>
      <w:r w:rsidR="00B665C1">
        <w:rPr>
          <w:rFonts w:ascii="Times New Roman" w:hAnsi="Times New Roman"/>
          <w:sz w:val="28"/>
          <w:szCs w:val="28"/>
        </w:rPr>
        <w:t>)</w:t>
      </w:r>
      <w:r w:rsidR="00CA3D28" w:rsidRPr="00CA3D28">
        <w:rPr>
          <w:rFonts w:ascii="Times New Roman" w:hAnsi="Times New Roman"/>
          <w:sz w:val="28"/>
          <w:szCs w:val="28"/>
        </w:rPr>
        <w:t>;</w:t>
      </w:r>
    </w:p>
    <w:p w:rsidR="008F051A" w:rsidRPr="00001262" w:rsidRDefault="008F051A" w:rsidP="008F051A">
      <w:pPr>
        <w:pStyle w:val="11"/>
        <w:numPr>
          <w:ilvl w:val="0"/>
          <w:numId w:val="3"/>
        </w:numPr>
        <w:tabs>
          <w:tab w:val="clear" w:pos="1571"/>
          <w:tab w:val="left" w:pos="110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отдельные граждане, принадлежащие (или это качество приписано им экстремистами) к неприятным для экстремистов слоям населения.</w:t>
      </w:r>
    </w:p>
    <w:p w:rsidR="006702F5" w:rsidRDefault="006702F5" w:rsidP="00CA0C17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CA0C17" w:rsidRPr="00001262" w:rsidRDefault="00CA0C17" w:rsidP="00CA0C17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3909">
        <w:rPr>
          <w:rFonts w:ascii="Times New Roman" w:hAnsi="Times New Roman"/>
          <w:bCs/>
          <w:sz w:val="28"/>
          <w:szCs w:val="28"/>
          <w:u w:val="single"/>
        </w:rPr>
        <w:t>Причинами</w:t>
      </w:r>
      <w:r w:rsidRPr="005A3909">
        <w:rPr>
          <w:rFonts w:ascii="Times New Roman" w:hAnsi="Times New Roman"/>
          <w:sz w:val="28"/>
          <w:szCs w:val="28"/>
          <w:u w:val="single"/>
        </w:rPr>
        <w:t xml:space="preserve"> довольно широкого использования экстремизма</w:t>
      </w:r>
      <w:r w:rsidRPr="00001262">
        <w:rPr>
          <w:rFonts w:ascii="Times New Roman" w:hAnsi="Times New Roman"/>
          <w:sz w:val="28"/>
          <w:szCs w:val="28"/>
        </w:rPr>
        <w:t xml:space="preserve"> (пропаганда ксенофобии, расовой и национальной ненависти, призывы к дискриминации и насилию, совершение насильственных действий в отношении нерусских граждан) в своей общественной деятельности </w:t>
      </w:r>
      <w:r w:rsidRPr="005A3909">
        <w:rPr>
          <w:rFonts w:ascii="Times New Roman" w:hAnsi="Times New Roman"/>
          <w:b/>
          <w:bCs/>
          <w:sz w:val="28"/>
          <w:szCs w:val="28"/>
        </w:rPr>
        <w:t>русскими молодежными националистическими сообществами</w:t>
      </w:r>
      <w:r w:rsidRPr="00001262">
        <w:rPr>
          <w:rFonts w:ascii="Times New Roman" w:hAnsi="Times New Roman"/>
          <w:sz w:val="28"/>
          <w:szCs w:val="28"/>
        </w:rPr>
        <w:t xml:space="preserve"> является:</w:t>
      </w:r>
    </w:p>
    <w:p w:rsidR="00CA0C17" w:rsidRPr="00001262" w:rsidRDefault="00CA0C17" w:rsidP="00CA0C17">
      <w:pPr>
        <w:pStyle w:val="11"/>
        <w:numPr>
          <w:ilvl w:val="0"/>
          <w:numId w:val="4"/>
        </w:numPr>
        <w:tabs>
          <w:tab w:val="clear" w:pos="1600"/>
          <w:tab w:val="num" w:pos="99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человеконенавистинческие расовые, этнические теории, которые низводят других людей до уровня нечеловека, существа, в отношении которого не действуют моральные нормы;</w:t>
      </w:r>
    </w:p>
    <w:p w:rsidR="00CA0C17" w:rsidRPr="00001262" w:rsidRDefault="00CA0C17" w:rsidP="00CA0C17">
      <w:pPr>
        <w:pStyle w:val="11"/>
        <w:numPr>
          <w:ilvl w:val="0"/>
          <w:numId w:val="4"/>
        </w:numPr>
        <w:tabs>
          <w:tab w:val="clear" w:pos="1600"/>
          <w:tab w:val="num" w:pos="99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усвоение т.н. </w:t>
      </w:r>
      <w:r w:rsidR="005A3909">
        <w:rPr>
          <w:rFonts w:ascii="Times New Roman" w:hAnsi="Times New Roman"/>
          <w:sz w:val="28"/>
          <w:szCs w:val="28"/>
        </w:rPr>
        <w:t>«</w:t>
      </w:r>
      <w:r w:rsidRPr="00001262">
        <w:rPr>
          <w:rFonts w:ascii="Times New Roman" w:hAnsi="Times New Roman"/>
          <w:sz w:val="28"/>
          <w:szCs w:val="28"/>
        </w:rPr>
        <w:t>гопнической</w:t>
      </w:r>
      <w:r w:rsidR="005A3909">
        <w:rPr>
          <w:rFonts w:ascii="Times New Roman" w:hAnsi="Times New Roman"/>
          <w:sz w:val="28"/>
          <w:szCs w:val="28"/>
        </w:rPr>
        <w:t>»</w:t>
      </w:r>
      <w:r w:rsidRPr="00001262">
        <w:rPr>
          <w:rFonts w:ascii="Times New Roman" w:hAnsi="Times New Roman"/>
          <w:sz w:val="28"/>
          <w:szCs w:val="28"/>
        </w:rPr>
        <w:t xml:space="preserve"> (люмпенской/десоциолизированной) культуры и морали в отношении других людей вообще; культ насилия; круговой поруки; эгоистического асоциального поведения; недоверие мнению других людей, а значит и легитимности нормативных в общественно-государственных взаимоотношениях процедур урегулирования интересов и конфликтов; </w:t>
      </w:r>
    </w:p>
    <w:p w:rsidR="00CA0C17" w:rsidRPr="00001262" w:rsidRDefault="00CA0C17" w:rsidP="00CA0C17">
      <w:pPr>
        <w:pStyle w:val="11"/>
        <w:numPr>
          <w:ilvl w:val="0"/>
          <w:numId w:val="4"/>
        </w:numPr>
        <w:tabs>
          <w:tab w:val="clear" w:pos="1600"/>
          <w:tab w:val="num" w:pos="99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дезориентация в оценке системной социальной природы происходящих в стране изменений и конфликтов;</w:t>
      </w:r>
    </w:p>
    <w:p w:rsidR="00CA0C17" w:rsidRPr="00001262" w:rsidRDefault="00CA0C17" w:rsidP="00CA0C17">
      <w:pPr>
        <w:pStyle w:val="11"/>
        <w:numPr>
          <w:ilvl w:val="0"/>
          <w:numId w:val="4"/>
        </w:numPr>
        <w:tabs>
          <w:tab w:val="clear" w:pos="1600"/>
          <w:tab w:val="num" w:pos="99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дезориентация, вызванная использованием этнических оценок и т.п. в средствах массовой информации, в заявлениях отдельных представителей органов власти, восприятие этого как легитимации этнополитического, националистического образа мыслей и действий;</w:t>
      </w:r>
    </w:p>
    <w:p w:rsidR="00CA0C17" w:rsidRPr="00001262" w:rsidRDefault="00CA0C17" w:rsidP="00CA0C17">
      <w:pPr>
        <w:pStyle w:val="11"/>
        <w:numPr>
          <w:ilvl w:val="0"/>
          <w:numId w:val="4"/>
        </w:numPr>
        <w:tabs>
          <w:tab w:val="clear" w:pos="1600"/>
          <w:tab w:val="num" w:pos="990"/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уверенность в ненаказуемости.</w:t>
      </w:r>
    </w:p>
    <w:p w:rsidR="00E506A6" w:rsidRDefault="00E506A6" w:rsidP="00CA0C17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A0C17" w:rsidRPr="006702F5" w:rsidRDefault="005A215D" w:rsidP="00CA0C17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02F5">
        <w:rPr>
          <w:rFonts w:ascii="Times New Roman" w:hAnsi="Times New Roman"/>
          <w:sz w:val="28"/>
          <w:szCs w:val="28"/>
        </w:rPr>
        <w:lastRenderedPageBreak/>
        <w:t>Причинами</w:t>
      </w:r>
      <w:r w:rsidR="00CA0C17" w:rsidRPr="006702F5">
        <w:rPr>
          <w:rFonts w:ascii="Times New Roman" w:hAnsi="Times New Roman"/>
          <w:sz w:val="28"/>
          <w:szCs w:val="28"/>
        </w:rPr>
        <w:t xml:space="preserve"> экстремистского образа мыслей, </w:t>
      </w:r>
      <w:r w:rsidR="00420FAA" w:rsidRPr="006702F5">
        <w:rPr>
          <w:rFonts w:ascii="Times New Roman" w:hAnsi="Times New Roman"/>
          <w:sz w:val="28"/>
          <w:szCs w:val="28"/>
        </w:rPr>
        <w:t>распространения</w:t>
      </w:r>
      <w:r w:rsidR="00CA0C17" w:rsidRPr="006702F5">
        <w:rPr>
          <w:rFonts w:ascii="Times New Roman" w:hAnsi="Times New Roman"/>
          <w:sz w:val="28"/>
          <w:szCs w:val="28"/>
        </w:rPr>
        <w:t xml:space="preserve"> экстр</w:t>
      </w:r>
      <w:r w:rsidR="00420FAA" w:rsidRPr="006702F5">
        <w:rPr>
          <w:rFonts w:ascii="Times New Roman" w:hAnsi="Times New Roman"/>
          <w:sz w:val="28"/>
          <w:szCs w:val="28"/>
        </w:rPr>
        <w:t>емистской пропаганды и отдельных насильственных</w:t>
      </w:r>
      <w:r w:rsidR="00CA0C17" w:rsidRPr="006702F5">
        <w:rPr>
          <w:rFonts w:ascii="Times New Roman" w:hAnsi="Times New Roman"/>
          <w:sz w:val="28"/>
          <w:szCs w:val="28"/>
        </w:rPr>
        <w:t xml:space="preserve"> преступл</w:t>
      </w:r>
      <w:r w:rsidR="00420FAA" w:rsidRPr="006702F5">
        <w:rPr>
          <w:rFonts w:ascii="Times New Roman" w:hAnsi="Times New Roman"/>
          <w:sz w:val="28"/>
          <w:szCs w:val="28"/>
        </w:rPr>
        <w:t>ений</w:t>
      </w:r>
      <w:r w:rsidRPr="006702F5">
        <w:rPr>
          <w:rFonts w:ascii="Times New Roman" w:hAnsi="Times New Roman"/>
          <w:sz w:val="28"/>
          <w:szCs w:val="28"/>
        </w:rPr>
        <w:t xml:space="preserve"> экстремистского характера</w:t>
      </w:r>
      <w:r w:rsidR="00CA0C17" w:rsidRPr="006702F5">
        <w:rPr>
          <w:rFonts w:ascii="Times New Roman" w:hAnsi="Times New Roman"/>
          <w:sz w:val="28"/>
          <w:szCs w:val="28"/>
        </w:rPr>
        <w:t xml:space="preserve"> </w:t>
      </w:r>
      <w:r w:rsidR="00CA0C17" w:rsidRPr="006702F5">
        <w:rPr>
          <w:rFonts w:ascii="Times New Roman" w:hAnsi="Times New Roman"/>
          <w:b/>
          <w:bCs/>
          <w:sz w:val="28"/>
          <w:szCs w:val="28"/>
        </w:rPr>
        <w:t>националистической молодежи нерусской национальности</w:t>
      </w:r>
      <w:r w:rsidR="00CA0C17" w:rsidRPr="006702F5">
        <w:rPr>
          <w:rFonts w:ascii="Times New Roman" w:hAnsi="Times New Roman"/>
          <w:sz w:val="28"/>
          <w:szCs w:val="28"/>
        </w:rPr>
        <w:t xml:space="preserve">, кроме выше обозначаемых </w:t>
      </w:r>
      <w:r w:rsidRPr="006702F5">
        <w:rPr>
          <w:rFonts w:ascii="Times New Roman" w:hAnsi="Times New Roman"/>
          <w:sz w:val="28"/>
          <w:szCs w:val="28"/>
        </w:rPr>
        <w:t>факторов</w:t>
      </w:r>
      <w:r w:rsidR="00CA0C17" w:rsidRPr="006702F5">
        <w:rPr>
          <w:rFonts w:ascii="Times New Roman" w:hAnsi="Times New Roman"/>
          <w:sz w:val="28"/>
          <w:szCs w:val="28"/>
        </w:rPr>
        <w:t>,</w:t>
      </w:r>
      <w:r w:rsidRPr="006702F5">
        <w:rPr>
          <w:rFonts w:ascii="Times New Roman" w:hAnsi="Times New Roman"/>
          <w:sz w:val="28"/>
          <w:szCs w:val="28"/>
        </w:rPr>
        <w:t xml:space="preserve"> являются</w:t>
      </w:r>
      <w:r w:rsidR="00CA0C17" w:rsidRPr="006702F5">
        <w:rPr>
          <w:rFonts w:ascii="Times New Roman" w:hAnsi="Times New Roman"/>
          <w:sz w:val="28"/>
          <w:szCs w:val="28"/>
        </w:rPr>
        <w:t>:</w:t>
      </w:r>
    </w:p>
    <w:p w:rsidR="00CA0C17" w:rsidRPr="006702F5" w:rsidRDefault="00420FAA" w:rsidP="00906559">
      <w:pPr>
        <w:pStyle w:val="11"/>
        <w:numPr>
          <w:ilvl w:val="0"/>
          <w:numId w:val="16"/>
        </w:numPr>
        <w:tabs>
          <w:tab w:val="left" w:pos="2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02F5">
        <w:rPr>
          <w:rFonts w:ascii="Times New Roman" w:hAnsi="Times New Roman"/>
          <w:sz w:val="28"/>
          <w:szCs w:val="28"/>
        </w:rPr>
        <w:t>усвоение</w:t>
      </w:r>
      <w:r w:rsidR="00CA0C17" w:rsidRPr="006702F5">
        <w:rPr>
          <w:rFonts w:ascii="Times New Roman" w:hAnsi="Times New Roman"/>
          <w:sz w:val="28"/>
          <w:szCs w:val="28"/>
        </w:rPr>
        <w:t xml:space="preserve"> антирусских, антироссийских настроений, мнений, наличествующих в определенных группах татарского, кавказского и мусульманского населения;</w:t>
      </w:r>
    </w:p>
    <w:p w:rsidR="00CA0C17" w:rsidRPr="006702F5" w:rsidRDefault="00420FAA" w:rsidP="00906559">
      <w:pPr>
        <w:pStyle w:val="11"/>
        <w:numPr>
          <w:ilvl w:val="0"/>
          <w:numId w:val="16"/>
        </w:numPr>
        <w:tabs>
          <w:tab w:val="left" w:pos="2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02F5">
        <w:rPr>
          <w:rFonts w:ascii="Times New Roman" w:hAnsi="Times New Roman"/>
          <w:sz w:val="28"/>
          <w:szCs w:val="28"/>
        </w:rPr>
        <w:t>усвоение и абсолютизация</w:t>
      </w:r>
      <w:r w:rsidR="00CA0C17" w:rsidRPr="006702F5">
        <w:rPr>
          <w:rFonts w:ascii="Times New Roman" w:hAnsi="Times New Roman"/>
          <w:sz w:val="28"/>
          <w:szCs w:val="28"/>
        </w:rPr>
        <w:t xml:space="preserve"> сегрегационных моделей, транслируемых отдельными представителями салафитского течения ислама;</w:t>
      </w:r>
    </w:p>
    <w:p w:rsidR="00CA0C17" w:rsidRPr="006702F5" w:rsidRDefault="00420FAA" w:rsidP="00906559">
      <w:pPr>
        <w:pStyle w:val="11"/>
        <w:numPr>
          <w:ilvl w:val="0"/>
          <w:numId w:val="16"/>
        </w:numPr>
        <w:tabs>
          <w:tab w:val="left" w:pos="2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02F5">
        <w:rPr>
          <w:rFonts w:ascii="Times New Roman" w:hAnsi="Times New Roman"/>
          <w:sz w:val="28"/>
          <w:szCs w:val="28"/>
        </w:rPr>
        <w:t>проявление</w:t>
      </w:r>
      <w:r w:rsidR="00CA0C17" w:rsidRPr="006702F5">
        <w:rPr>
          <w:rFonts w:ascii="Times New Roman" w:hAnsi="Times New Roman"/>
          <w:sz w:val="28"/>
          <w:szCs w:val="28"/>
        </w:rPr>
        <w:t xml:space="preserve"> т.н. защитного национализма социокультурных или депривированных меньшинств (это не меняет негативных моральных и юридических оценок данного явления).</w:t>
      </w:r>
    </w:p>
    <w:p w:rsidR="0009071E" w:rsidRPr="00420FAA" w:rsidRDefault="0009071E" w:rsidP="00611252">
      <w:pPr>
        <w:ind w:firstLine="567"/>
        <w:jc w:val="both"/>
        <w:rPr>
          <w:color w:val="00B050"/>
          <w:sz w:val="28"/>
          <w:szCs w:val="28"/>
        </w:rPr>
      </w:pPr>
    </w:p>
    <w:p w:rsidR="00611252" w:rsidRPr="009B3319" w:rsidRDefault="003F2ED0" w:rsidP="009B3319">
      <w:pPr>
        <w:pStyle w:val="3"/>
        <w:rPr>
          <w:color w:val="auto"/>
          <w:sz w:val="28"/>
          <w:szCs w:val="28"/>
        </w:rPr>
      </w:pPr>
      <w:bookmarkStart w:id="5" w:name="_Toc347301035"/>
      <w:r>
        <w:rPr>
          <w:color w:val="auto"/>
          <w:sz w:val="28"/>
          <w:szCs w:val="28"/>
        </w:rPr>
        <w:t>Религиозно-политический</w:t>
      </w:r>
      <w:r w:rsidR="00E506A6">
        <w:rPr>
          <w:color w:val="auto"/>
          <w:sz w:val="28"/>
          <w:szCs w:val="28"/>
        </w:rPr>
        <w:t xml:space="preserve"> экстремизм</w:t>
      </w:r>
      <w:r w:rsidR="00611252" w:rsidRPr="009B3319">
        <w:rPr>
          <w:color w:val="auto"/>
          <w:sz w:val="28"/>
          <w:szCs w:val="28"/>
        </w:rPr>
        <w:t xml:space="preserve"> в молодежной среде Р</w:t>
      </w:r>
      <w:r w:rsidR="0009071E" w:rsidRPr="009B3319">
        <w:rPr>
          <w:color w:val="auto"/>
          <w:sz w:val="28"/>
          <w:szCs w:val="28"/>
        </w:rPr>
        <w:t>оссии и пути его предотвращения</w:t>
      </w:r>
      <w:bookmarkEnd w:id="5"/>
    </w:p>
    <w:p w:rsidR="003F2ED0" w:rsidRDefault="003F2ED0" w:rsidP="007B7900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E2146" w:rsidRPr="00CA3D28" w:rsidRDefault="00FE2146" w:rsidP="00FE2146">
      <w:pPr>
        <w:spacing w:line="360" w:lineRule="auto"/>
        <w:ind w:firstLine="709"/>
        <w:jc w:val="both"/>
        <w:rPr>
          <w:sz w:val="28"/>
          <w:szCs w:val="28"/>
        </w:rPr>
      </w:pPr>
      <w:r w:rsidRPr="00CA3D28">
        <w:rPr>
          <w:sz w:val="28"/>
          <w:szCs w:val="28"/>
        </w:rPr>
        <w:t xml:space="preserve">Серьезные угрозы экстремизма формируются в поле </w:t>
      </w:r>
      <w:r w:rsidRPr="00CA3D28">
        <w:rPr>
          <w:b/>
          <w:bCs/>
          <w:sz w:val="28"/>
          <w:szCs w:val="28"/>
        </w:rPr>
        <w:t>религиозно-общественных отношений</w:t>
      </w:r>
      <w:r w:rsidRPr="00CA3D28">
        <w:rPr>
          <w:sz w:val="28"/>
          <w:szCs w:val="28"/>
        </w:rPr>
        <w:t xml:space="preserve">. Длительное распространение фундаменталистских религиозно-политических концепций христианского и исламского толка начинает сказываться на мировоззрении части верующей молодежи. </w:t>
      </w:r>
    </w:p>
    <w:p w:rsidR="00FE2146" w:rsidRDefault="00ED1701" w:rsidP="007B7900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 2000-х гг., в связи с оформлением </w:t>
      </w:r>
      <w:r w:rsidRPr="00001262">
        <w:rPr>
          <w:rFonts w:ascii="Times New Roman" w:hAnsi="Times New Roman"/>
          <w:b/>
          <w:sz w:val="28"/>
          <w:szCs w:val="28"/>
        </w:rPr>
        <w:t>религиозно-конфессиональных сообществ</w:t>
      </w:r>
      <w:r w:rsidRPr="00001262">
        <w:rPr>
          <w:rFonts w:ascii="Times New Roman" w:hAnsi="Times New Roman"/>
          <w:sz w:val="28"/>
          <w:szCs w:val="28"/>
        </w:rPr>
        <w:t xml:space="preserve">, в границах православного и исламского сообществ стали проявляться фундаменталистские группы, распространяющие идеи религиозного экстремизма. В рамках православного сообщества в настоящее время молодежь все еще является более объектом, чем субъектом экстремистской пропаганды, проповедующей религиозную исключительность, дискриминацию российских граждан неправославных вероисповеданий и атеистов. </w:t>
      </w:r>
    </w:p>
    <w:p w:rsidR="00FE2146" w:rsidRPr="00CA3D28" w:rsidRDefault="00FE2146" w:rsidP="00FE2146">
      <w:pPr>
        <w:spacing w:line="360" w:lineRule="auto"/>
        <w:ind w:firstLine="709"/>
        <w:jc w:val="both"/>
        <w:rPr>
          <w:sz w:val="28"/>
          <w:szCs w:val="28"/>
        </w:rPr>
      </w:pPr>
      <w:r w:rsidRPr="00CA3D28">
        <w:rPr>
          <w:sz w:val="28"/>
          <w:szCs w:val="28"/>
        </w:rPr>
        <w:lastRenderedPageBreak/>
        <w:t xml:space="preserve">В настоящее время, в силу меньшей институализированности ислама и мусульманских проповедников в российское общество, именно представители </w:t>
      </w:r>
      <w:r w:rsidRPr="00CA3D28">
        <w:rPr>
          <w:b/>
          <w:bCs/>
          <w:sz w:val="28"/>
          <w:szCs w:val="28"/>
        </w:rPr>
        <w:t>исламской молодежи</w:t>
      </w:r>
      <w:r w:rsidRPr="00CA3D28">
        <w:rPr>
          <w:sz w:val="28"/>
          <w:szCs w:val="28"/>
        </w:rPr>
        <w:t xml:space="preserve"> становятся субъектами распространения ислама, зачастую, в его радикальных, политизированных версиях. </w:t>
      </w:r>
    </w:p>
    <w:p w:rsidR="00ED1701" w:rsidRDefault="00ED1701" w:rsidP="007B7900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 xml:space="preserve">В мусульманском сообществе вследствие исламистско-политической пропаганды религиозной исключительности, необходимости сегрегации мусульман от российского общества, вторичности российской государственно-правовой системы по сравнению с шариатом, джихада как главной цели мусульманина молодые мусульмане различного этнического происхождения стали субъектами данной пропаганды, а то и членами антигосударственных нелегальных объединений. Все чаще молодые последователи ислама декларируют антироссийские идеи, ненависть к неверным (немусульманам), необходимость личного участия в джихаде в Афганистане, Пакистане, Центральной Азии и на Северном Кавказе. </w:t>
      </w:r>
    </w:p>
    <w:p w:rsidR="00ED1701" w:rsidRDefault="00ED1701" w:rsidP="007B7900">
      <w:pPr>
        <w:pStyle w:val="11"/>
        <w:tabs>
          <w:tab w:val="left" w:pos="23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1262">
        <w:rPr>
          <w:rFonts w:ascii="Times New Roman" w:hAnsi="Times New Roman"/>
          <w:sz w:val="28"/>
          <w:szCs w:val="28"/>
        </w:rPr>
        <w:t>Поскольку догматическим основанием обозначенных идей и стратегий для части мусульман региона выступает салафизм</w:t>
      </w:r>
      <w:r w:rsidRPr="00001262">
        <w:rPr>
          <w:rStyle w:val="a7"/>
          <w:rFonts w:ascii="Times New Roman" w:hAnsi="Times New Roman"/>
          <w:sz w:val="28"/>
          <w:szCs w:val="28"/>
        </w:rPr>
        <w:footnoteReference w:id="7"/>
      </w:r>
      <w:r w:rsidRPr="00001262">
        <w:rPr>
          <w:rFonts w:ascii="Times New Roman" w:hAnsi="Times New Roman"/>
          <w:sz w:val="28"/>
          <w:szCs w:val="28"/>
        </w:rPr>
        <w:t xml:space="preserve">, </w:t>
      </w:r>
      <w:r w:rsidRPr="00527578">
        <w:rPr>
          <w:rFonts w:ascii="Times New Roman" w:hAnsi="Times New Roman"/>
          <w:i/>
          <w:sz w:val="28"/>
          <w:szCs w:val="28"/>
        </w:rPr>
        <w:t xml:space="preserve">социально-политические концепции, включающие данные идеи и оправдывающие данные стратегии, а также объединения, которые эти концепции разделяют, называют </w:t>
      </w:r>
      <w:r w:rsidRPr="009467CD">
        <w:rPr>
          <w:rFonts w:ascii="Times New Roman" w:hAnsi="Times New Roman"/>
          <w:i/>
          <w:sz w:val="28"/>
          <w:szCs w:val="28"/>
          <w:u w:val="single"/>
        </w:rPr>
        <w:t>радикально-салафитскими</w:t>
      </w:r>
      <w:r w:rsidRPr="00001262">
        <w:rPr>
          <w:rStyle w:val="a7"/>
          <w:rFonts w:ascii="Times New Roman" w:hAnsi="Times New Roman"/>
          <w:sz w:val="28"/>
          <w:szCs w:val="28"/>
        </w:rPr>
        <w:footnoteReference w:id="8"/>
      </w:r>
      <w:r w:rsidRPr="00001262">
        <w:rPr>
          <w:rFonts w:ascii="Times New Roman" w:hAnsi="Times New Roman"/>
          <w:sz w:val="28"/>
          <w:szCs w:val="28"/>
        </w:rPr>
        <w:t xml:space="preserve">. Схожие идеи распространяют и члены </w:t>
      </w:r>
      <w:r w:rsidRPr="00001262">
        <w:rPr>
          <w:rFonts w:ascii="Times New Roman" w:hAnsi="Times New Roman"/>
          <w:sz w:val="28"/>
          <w:szCs w:val="28"/>
        </w:rPr>
        <w:lastRenderedPageBreak/>
        <w:t>запрещенной Верховным судом России как террористической организации Исламской партии освобождения (Хизб ут-Тахрир аль-Ислами)</w:t>
      </w:r>
      <w:r w:rsidRPr="00001262">
        <w:rPr>
          <w:rStyle w:val="a7"/>
          <w:rFonts w:ascii="Times New Roman" w:hAnsi="Times New Roman"/>
          <w:sz w:val="28"/>
          <w:szCs w:val="28"/>
        </w:rPr>
        <w:footnoteReference w:id="9"/>
      </w:r>
      <w:r w:rsidRPr="00001262">
        <w:rPr>
          <w:rFonts w:ascii="Times New Roman" w:hAnsi="Times New Roman"/>
          <w:sz w:val="28"/>
          <w:szCs w:val="28"/>
        </w:rPr>
        <w:t xml:space="preserve">. </w:t>
      </w:r>
    </w:p>
    <w:p w:rsidR="007B7900" w:rsidRPr="00B728F2" w:rsidRDefault="007B7900" w:rsidP="007B7900">
      <w:pPr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Представители мусульманской молодежи, вступающие в </w:t>
      </w:r>
      <w:r w:rsidR="0067459A">
        <w:rPr>
          <w:sz w:val="28"/>
          <w:szCs w:val="28"/>
        </w:rPr>
        <w:t>исламистские организации</w:t>
      </w:r>
      <w:r w:rsidRPr="00001262">
        <w:rPr>
          <w:sz w:val="28"/>
          <w:szCs w:val="28"/>
        </w:rPr>
        <w:t xml:space="preserve">, как правило, недовольны ситуацией в традиционном исламском сообществе. Для них не авторитетны руководители мусульманских общин, которые либо «недостаточно образованы», либо слишком терпимы к сложившейся религиозной ситуации в регионе и стране. Такой </w:t>
      </w:r>
      <w:r w:rsidRPr="00B728F2">
        <w:rPr>
          <w:sz w:val="28"/>
          <w:szCs w:val="28"/>
        </w:rPr>
        <w:t xml:space="preserve">представляется обстановка исламистам. </w:t>
      </w:r>
    </w:p>
    <w:p w:rsidR="007B7900" w:rsidRPr="00001262" w:rsidRDefault="007B7900" w:rsidP="0042188B">
      <w:pPr>
        <w:spacing w:line="360" w:lineRule="auto"/>
        <w:ind w:firstLine="709"/>
        <w:jc w:val="both"/>
        <w:rPr>
          <w:sz w:val="28"/>
          <w:szCs w:val="28"/>
        </w:rPr>
      </w:pPr>
      <w:r w:rsidRPr="00B728F2">
        <w:rPr>
          <w:sz w:val="28"/>
          <w:szCs w:val="28"/>
        </w:rPr>
        <w:t xml:space="preserve">В прошедшие десятилетия в Российской Федерации и, соответственно, </w:t>
      </w:r>
      <w:r w:rsidR="0067459A" w:rsidRPr="00B728F2">
        <w:rPr>
          <w:sz w:val="28"/>
          <w:szCs w:val="28"/>
        </w:rPr>
        <w:t>в ХМАО</w:t>
      </w:r>
      <w:r w:rsidRPr="00B728F2">
        <w:rPr>
          <w:sz w:val="28"/>
          <w:szCs w:val="28"/>
        </w:rPr>
        <w:t xml:space="preserve"> росло</w:t>
      </w:r>
      <w:r w:rsidRPr="00001262">
        <w:rPr>
          <w:sz w:val="28"/>
          <w:szCs w:val="28"/>
        </w:rPr>
        <w:t xml:space="preserve"> число проповедников ислама, получивших религиозное образование в арабских странах, охваченных концепциями исламского возрождения и экспансионизма, или от людей, обучавшихся у сторонников различных версий </w:t>
      </w:r>
      <w:r w:rsidRPr="006C7055">
        <w:rPr>
          <w:sz w:val="28"/>
          <w:szCs w:val="28"/>
        </w:rPr>
        <w:t>радикально-салафитских политических идеологий</w:t>
      </w:r>
      <w:r w:rsidR="00E50676" w:rsidRPr="006C7055">
        <w:rPr>
          <w:sz w:val="28"/>
          <w:szCs w:val="28"/>
        </w:rPr>
        <w:t xml:space="preserve">. </w:t>
      </w:r>
      <w:r w:rsidRPr="006C7055">
        <w:rPr>
          <w:sz w:val="28"/>
          <w:szCs w:val="28"/>
        </w:rPr>
        <w:t>В результате именно модели исламского поведения, диссонирующие исламским традициям, укоренившимся в России</w:t>
      </w:r>
      <w:r w:rsidR="008D5F40" w:rsidRPr="006C7055">
        <w:rPr>
          <w:sz w:val="28"/>
          <w:szCs w:val="28"/>
        </w:rPr>
        <w:t>,</w:t>
      </w:r>
      <w:r w:rsidRPr="006C7055">
        <w:rPr>
          <w:sz w:val="28"/>
          <w:szCs w:val="28"/>
        </w:rPr>
        <w:t xml:space="preserve"> и обществ</w:t>
      </w:r>
      <w:r w:rsidR="008D5F40" w:rsidRPr="006C7055">
        <w:rPr>
          <w:sz w:val="28"/>
          <w:szCs w:val="28"/>
        </w:rPr>
        <w:t>у</w:t>
      </w:r>
      <w:r w:rsidRPr="006C7055">
        <w:rPr>
          <w:sz w:val="28"/>
          <w:szCs w:val="28"/>
        </w:rPr>
        <w:t>, не основанному на принципах шариата, наиболее часто транслируются исламскому сообществу. Нередко</w:t>
      </w:r>
      <w:r w:rsidRPr="00001262">
        <w:rPr>
          <w:sz w:val="28"/>
          <w:szCs w:val="28"/>
        </w:rPr>
        <w:t xml:space="preserve"> именно молодежь становится адептами подобных учений. Это связанно с ее социокультурным и социальным опытом, затрудняющим положительную вторичную социализацию, ценностным разрывом со старшим поколением, делающим его опыт невостребованным (а зачастую и контрпродуктивным), наличием в </w:t>
      </w:r>
      <w:r w:rsidR="003A4051" w:rsidRPr="006C7055">
        <w:rPr>
          <w:sz w:val="28"/>
          <w:szCs w:val="28"/>
        </w:rPr>
        <w:t>радикально-исламистской</w:t>
      </w:r>
      <w:r w:rsidRPr="006C7055">
        <w:rPr>
          <w:sz w:val="28"/>
          <w:szCs w:val="28"/>
        </w:rPr>
        <w:t xml:space="preserve"> пропаганде</w:t>
      </w:r>
      <w:r w:rsidRPr="00001262">
        <w:rPr>
          <w:sz w:val="28"/>
          <w:szCs w:val="28"/>
        </w:rPr>
        <w:t xml:space="preserve"> элементов социальной критики, </w:t>
      </w:r>
      <w:r w:rsidRPr="00001262">
        <w:rPr>
          <w:sz w:val="28"/>
          <w:szCs w:val="28"/>
        </w:rPr>
        <w:lastRenderedPageBreak/>
        <w:t xml:space="preserve">находящей свое подтверждение в окружающей молодых людей российской действительности. </w:t>
      </w:r>
    </w:p>
    <w:p w:rsidR="007B7900" w:rsidRPr="00001262" w:rsidRDefault="007B7900" w:rsidP="0042188B">
      <w:pPr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В результате формируются </w:t>
      </w:r>
      <w:r w:rsidRPr="00001262">
        <w:rPr>
          <w:b/>
          <w:bCs/>
          <w:sz w:val="28"/>
          <w:szCs w:val="28"/>
        </w:rPr>
        <w:t>салафитские</w:t>
      </w:r>
      <w:r w:rsidR="003A4051">
        <w:rPr>
          <w:b/>
          <w:bCs/>
          <w:sz w:val="28"/>
          <w:szCs w:val="28"/>
        </w:rPr>
        <w:t xml:space="preserve"> </w:t>
      </w:r>
      <w:r w:rsidRPr="00001262">
        <w:rPr>
          <w:b/>
          <w:bCs/>
          <w:sz w:val="28"/>
          <w:szCs w:val="28"/>
        </w:rPr>
        <w:t xml:space="preserve"> молодежные солидарности</w:t>
      </w:r>
      <w:r w:rsidRPr="00001262">
        <w:rPr>
          <w:sz w:val="28"/>
          <w:szCs w:val="28"/>
        </w:rPr>
        <w:t xml:space="preserve">, построенные на радикальном исламизме и отчуждении от российского общества и государства. Они </w:t>
      </w:r>
      <w:r w:rsidR="004E20B3">
        <w:rPr>
          <w:sz w:val="28"/>
          <w:szCs w:val="28"/>
        </w:rPr>
        <w:t>оформляются</w:t>
      </w:r>
      <w:r w:rsidRPr="00001262">
        <w:rPr>
          <w:sz w:val="28"/>
          <w:szCs w:val="28"/>
        </w:rPr>
        <w:t xml:space="preserve"> вокруг отдельных проповедников, авторитетных знатоков ислама, харизматических личностей. Подобные сообщества не афишируют своей деятельности, привлечение новых членов идет индивидуально, почти вербовочными методами. </w:t>
      </w:r>
      <w:r w:rsidR="00DB4F6D">
        <w:rPr>
          <w:sz w:val="28"/>
          <w:szCs w:val="28"/>
        </w:rPr>
        <w:t xml:space="preserve"> </w:t>
      </w:r>
      <w:r w:rsidRPr="00001262">
        <w:rPr>
          <w:sz w:val="28"/>
          <w:szCs w:val="28"/>
        </w:rPr>
        <w:t>Целями радикально-салафитских сообществ становятся</w:t>
      </w:r>
      <w:r w:rsidR="003F58E3">
        <w:rPr>
          <w:sz w:val="28"/>
          <w:szCs w:val="28"/>
        </w:rPr>
        <w:t>:</w:t>
      </w:r>
      <w:r w:rsidRPr="00001262">
        <w:rPr>
          <w:sz w:val="28"/>
          <w:szCs w:val="28"/>
        </w:rPr>
        <w:t xml:space="preserve"> изучение ислама, исламский призыв (проповедь) и подготовка к джихаду</w:t>
      </w:r>
      <w:r w:rsidR="00424338" w:rsidRPr="00001262">
        <w:rPr>
          <w:rStyle w:val="a7"/>
          <w:sz w:val="28"/>
          <w:szCs w:val="28"/>
        </w:rPr>
        <w:footnoteReference w:id="10"/>
      </w:r>
      <w:r w:rsidRPr="00001262">
        <w:rPr>
          <w:sz w:val="28"/>
          <w:szCs w:val="28"/>
        </w:rPr>
        <w:t xml:space="preserve"> против неверных (немусульман и т.н. «лицемерных мусульман»). Причем, джихад понимается в этом случае как военное противостояние неверным и нешариатским общественно-государственным системам.</w:t>
      </w:r>
    </w:p>
    <w:p w:rsidR="007B7900" w:rsidRPr="00001262" w:rsidRDefault="007B7900" w:rsidP="0042188B">
      <w:pPr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 xml:space="preserve">Это чревато дальнейшей радикализацией общественных и религиозных взглядов молодых мусульман. </w:t>
      </w:r>
      <w:r w:rsidR="00F34C5D">
        <w:rPr>
          <w:sz w:val="28"/>
          <w:szCs w:val="28"/>
        </w:rPr>
        <w:t xml:space="preserve">Это может принимать форму </w:t>
      </w:r>
      <w:r w:rsidRPr="00001262">
        <w:rPr>
          <w:sz w:val="28"/>
          <w:szCs w:val="28"/>
        </w:rPr>
        <w:t xml:space="preserve">экстремистских проявлений, допущенных мусульманской молодежью. Экстремистские действия части молодых мусульман оказывают моральное и политическое давление и на старшее поколение (зачастую, не удовлетворенное своим социальным статусом) исламского сообщества. </w:t>
      </w:r>
    </w:p>
    <w:p w:rsidR="00DB4F6D" w:rsidRPr="00001262" w:rsidRDefault="00DB4F6D" w:rsidP="0042188B">
      <w:pPr>
        <w:spacing w:line="360" w:lineRule="auto"/>
        <w:ind w:firstLine="709"/>
        <w:jc w:val="both"/>
        <w:rPr>
          <w:sz w:val="28"/>
          <w:szCs w:val="28"/>
        </w:rPr>
      </w:pPr>
      <w:r w:rsidRPr="00001262">
        <w:rPr>
          <w:sz w:val="28"/>
          <w:szCs w:val="28"/>
        </w:rPr>
        <w:t>Основными концепциями, которые распро</w:t>
      </w:r>
      <w:r w:rsidR="00F34C5D">
        <w:rPr>
          <w:sz w:val="28"/>
          <w:szCs w:val="28"/>
        </w:rPr>
        <w:t>страняются на сегодняшний день</w:t>
      </w:r>
      <w:r w:rsidRPr="00001262">
        <w:rPr>
          <w:sz w:val="28"/>
          <w:szCs w:val="28"/>
        </w:rPr>
        <w:t>, и могут быть определены как источники радикальных и экстремистских религиозно-политических смыслов, являются радикально-салафитские концепции и идеология «Хизб ут-Тахрир аль Ислами».</w:t>
      </w:r>
    </w:p>
    <w:p w:rsidR="008F3A8B" w:rsidRDefault="00DB4F6D" w:rsidP="0042188B">
      <w:pPr>
        <w:spacing w:line="360" w:lineRule="auto"/>
        <w:ind w:firstLine="709"/>
        <w:jc w:val="both"/>
        <w:rPr>
          <w:sz w:val="28"/>
          <w:szCs w:val="28"/>
        </w:rPr>
      </w:pPr>
      <w:r w:rsidRPr="00FE49D6">
        <w:rPr>
          <w:sz w:val="28"/>
          <w:szCs w:val="28"/>
        </w:rPr>
        <w:t xml:space="preserve">Общими </w:t>
      </w:r>
      <w:r w:rsidR="00B75E40" w:rsidRPr="00FE49D6">
        <w:rPr>
          <w:sz w:val="28"/>
          <w:szCs w:val="28"/>
        </w:rPr>
        <w:t xml:space="preserve">политическими </w:t>
      </w:r>
      <w:r w:rsidRPr="00FE49D6">
        <w:rPr>
          <w:sz w:val="28"/>
          <w:szCs w:val="28"/>
        </w:rPr>
        <w:t xml:space="preserve">признаками </w:t>
      </w:r>
      <w:r w:rsidR="004A5232" w:rsidRPr="00FE49D6">
        <w:rPr>
          <w:sz w:val="28"/>
          <w:szCs w:val="28"/>
        </w:rPr>
        <w:t>этих концепций</w:t>
      </w:r>
      <w:r w:rsidRPr="00FE49D6">
        <w:rPr>
          <w:sz w:val="28"/>
          <w:szCs w:val="28"/>
        </w:rPr>
        <w:t xml:space="preserve"> явля</w:t>
      </w:r>
      <w:r w:rsidR="004A5232" w:rsidRPr="00FE49D6">
        <w:rPr>
          <w:sz w:val="28"/>
          <w:szCs w:val="28"/>
        </w:rPr>
        <w:t>ю</w:t>
      </w:r>
      <w:r w:rsidRPr="00FE49D6">
        <w:rPr>
          <w:sz w:val="28"/>
          <w:szCs w:val="28"/>
        </w:rPr>
        <w:t>тся:</w:t>
      </w:r>
      <w:r w:rsidRPr="00001262">
        <w:rPr>
          <w:sz w:val="28"/>
          <w:szCs w:val="28"/>
        </w:rPr>
        <w:t xml:space="preserve"> </w:t>
      </w:r>
    </w:p>
    <w:p w:rsidR="008F3A8B" w:rsidRPr="00FE49D6" w:rsidRDefault="00B75E40" w:rsidP="008F3A8B">
      <w:pPr>
        <w:pStyle w:val="a3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49D6">
        <w:rPr>
          <w:sz w:val="28"/>
          <w:szCs w:val="28"/>
        </w:rPr>
        <w:lastRenderedPageBreak/>
        <w:t>восприятие общества</w:t>
      </w:r>
      <w:r w:rsidR="00DB4F6D" w:rsidRPr="00FE49D6">
        <w:rPr>
          <w:sz w:val="28"/>
          <w:szCs w:val="28"/>
        </w:rPr>
        <w:t xml:space="preserve"> в виде бинарной оппозиции («мусульмане» - «враги мусульман»); </w:t>
      </w:r>
    </w:p>
    <w:p w:rsidR="008F3A8B" w:rsidRPr="00FE49D6" w:rsidRDefault="00DB4F6D" w:rsidP="008F3A8B">
      <w:pPr>
        <w:pStyle w:val="a3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49D6">
        <w:rPr>
          <w:sz w:val="28"/>
          <w:szCs w:val="28"/>
        </w:rPr>
        <w:t xml:space="preserve">признание нелегитимности </w:t>
      </w:r>
      <w:r w:rsidR="00B75E40" w:rsidRPr="00FE49D6">
        <w:rPr>
          <w:sz w:val="28"/>
          <w:szCs w:val="28"/>
        </w:rPr>
        <w:t xml:space="preserve">для мусульман </w:t>
      </w:r>
      <w:r w:rsidRPr="00FE49D6">
        <w:rPr>
          <w:sz w:val="28"/>
          <w:szCs w:val="28"/>
        </w:rPr>
        <w:t xml:space="preserve">немусульманских </w:t>
      </w:r>
      <w:r w:rsidR="00B75E40" w:rsidRPr="00FE49D6">
        <w:rPr>
          <w:sz w:val="28"/>
          <w:szCs w:val="28"/>
        </w:rPr>
        <w:t xml:space="preserve">неисламских </w:t>
      </w:r>
      <w:r w:rsidRPr="00FE49D6">
        <w:rPr>
          <w:sz w:val="28"/>
          <w:szCs w:val="28"/>
        </w:rPr>
        <w:t xml:space="preserve">государственных структур, а также производимых ими законодательных норм; </w:t>
      </w:r>
    </w:p>
    <w:p w:rsidR="008F3A8B" w:rsidRPr="00FE49D6" w:rsidRDefault="00DB4F6D" w:rsidP="008F3A8B">
      <w:pPr>
        <w:pStyle w:val="a3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49D6">
        <w:rPr>
          <w:sz w:val="28"/>
          <w:szCs w:val="28"/>
        </w:rPr>
        <w:t>декларирование легитимности халифата</w:t>
      </w:r>
      <w:r w:rsidRPr="00FE49D6">
        <w:rPr>
          <w:rStyle w:val="a7"/>
          <w:sz w:val="28"/>
          <w:szCs w:val="28"/>
        </w:rPr>
        <w:footnoteReference w:id="11"/>
      </w:r>
      <w:r w:rsidRPr="00FE49D6">
        <w:rPr>
          <w:sz w:val="28"/>
          <w:szCs w:val="28"/>
        </w:rPr>
        <w:t xml:space="preserve"> в качестве системы управления общественной жизнедеятельностью, регулируемой нормами шариата и контролируемой халифом (главой мусульман); </w:t>
      </w:r>
    </w:p>
    <w:p w:rsidR="00DB4F6D" w:rsidRPr="00FE49D6" w:rsidRDefault="00DB4F6D" w:rsidP="008F3A8B">
      <w:pPr>
        <w:pStyle w:val="a3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E49D6">
        <w:rPr>
          <w:sz w:val="28"/>
          <w:szCs w:val="28"/>
        </w:rPr>
        <w:t>признание вооружённой борьбы с «врагами мусульман» в качестве способа установления халифата на территориях проживания мусульман.</w:t>
      </w:r>
    </w:p>
    <w:p w:rsidR="004A5232" w:rsidRDefault="00187C99" w:rsidP="004A5232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49D6">
        <w:rPr>
          <w:sz w:val="28"/>
          <w:szCs w:val="28"/>
        </w:rPr>
        <w:t xml:space="preserve">Однако в отличии от идеологии «Хизб ут-Тахрир аль Ислами» именно в </w:t>
      </w:r>
      <w:r w:rsidR="00B75E40" w:rsidRPr="00FE49D6">
        <w:rPr>
          <w:sz w:val="28"/>
          <w:szCs w:val="28"/>
        </w:rPr>
        <w:t>радикально-салафитских концепци</w:t>
      </w:r>
      <w:r w:rsidRPr="00FE49D6">
        <w:rPr>
          <w:sz w:val="28"/>
          <w:szCs w:val="28"/>
        </w:rPr>
        <w:t>ях мусульмане, придерживающиеся иных исламских догматико-обрядовых представлений, объявляются «врагами мусульман».</w:t>
      </w:r>
      <w:r>
        <w:rPr>
          <w:sz w:val="28"/>
          <w:szCs w:val="28"/>
        </w:rPr>
        <w:t xml:space="preserve"> </w:t>
      </w:r>
      <w:r w:rsidR="004A5232" w:rsidRPr="00001262">
        <w:rPr>
          <w:sz w:val="28"/>
          <w:szCs w:val="28"/>
        </w:rPr>
        <w:t>По мнению салафитов, это позволяет (1) исправить ислам – очистить его от перекосов доминирования в обрядах и вероучении адата</w:t>
      </w:r>
      <w:r w:rsidR="004A5232" w:rsidRPr="00001262">
        <w:rPr>
          <w:rStyle w:val="a7"/>
          <w:sz w:val="28"/>
          <w:szCs w:val="28"/>
        </w:rPr>
        <w:footnoteReference w:id="12"/>
      </w:r>
      <w:r w:rsidR="004A5232" w:rsidRPr="00001262">
        <w:rPr>
          <w:sz w:val="28"/>
          <w:szCs w:val="28"/>
        </w:rPr>
        <w:t>, (2) оттеснить мусульманских проповедников традиционного ислама</w:t>
      </w:r>
      <w:r w:rsidR="00424338" w:rsidRPr="00001262">
        <w:rPr>
          <w:rStyle w:val="a7"/>
          <w:sz w:val="28"/>
          <w:szCs w:val="28"/>
        </w:rPr>
        <w:footnoteReference w:id="13"/>
      </w:r>
      <w:r w:rsidR="004A5232" w:rsidRPr="00001262">
        <w:rPr>
          <w:sz w:val="28"/>
          <w:szCs w:val="28"/>
        </w:rPr>
        <w:t xml:space="preserve">, вносящих в жизнь российских мусульман нововведения, (3) отделить мусульман от неверных, лицемеров (псевдомусульман) и </w:t>
      </w:r>
      <w:r w:rsidR="004A5232" w:rsidRPr="006C7055">
        <w:rPr>
          <w:sz w:val="28"/>
          <w:szCs w:val="28"/>
        </w:rPr>
        <w:t>кафирского государства</w:t>
      </w:r>
      <w:r w:rsidR="004A5232">
        <w:rPr>
          <w:rStyle w:val="a7"/>
          <w:sz w:val="28"/>
          <w:szCs w:val="28"/>
        </w:rPr>
        <w:footnoteReference w:id="14"/>
      </w:r>
      <w:r w:rsidR="004A5232" w:rsidRPr="00001262">
        <w:rPr>
          <w:sz w:val="28"/>
          <w:szCs w:val="28"/>
        </w:rPr>
        <w:t>. Важное место в проповеди салафитов занимает и тема единения мусульман, мусульманской солидарности, особенно с теми, кто ведет джихад.</w:t>
      </w:r>
    </w:p>
    <w:p w:rsidR="00424338" w:rsidRDefault="00424338" w:rsidP="004A523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1262">
        <w:rPr>
          <w:bCs/>
          <w:sz w:val="28"/>
          <w:szCs w:val="28"/>
        </w:rPr>
        <w:t xml:space="preserve">Идеолого-политические концепции </w:t>
      </w:r>
      <w:r w:rsidRPr="00F34C5D">
        <w:rPr>
          <w:b/>
          <w:bCs/>
          <w:sz w:val="28"/>
          <w:szCs w:val="28"/>
        </w:rPr>
        <w:t>Хизб ут-Тахрир аль-Ислами (Исламской партии освобождения)</w:t>
      </w:r>
      <w:r w:rsidRPr="00001262">
        <w:rPr>
          <w:bCs/>
          <w:sz w:val="28"/>
          <w:szCs w:val="28"/>
        </w:rPr>
        <w:t>, как и все фундаменталистские религиозные течения</w:t>
      </w:r>
      <w:r>
        <w:rPr>
          <w:bCs/>
          <w:sz w:val="28"/>
          <w:szCs w:val="28"/>
        </w:rPr>
        <w:t>,</w:t>
      </w:r>
      <w:r w:rsidRPr="00001262">
        <w:rPr>
          <w:bCs/>
          <w:sz w:val="28"/>
          <w:szCs w:val="28"/>
        </w:rPr>
        <w:t xml:space="preserve"> отвергают истинность любых религий, кроме ислама. Ислам рассматривается как целостная и всеобъемлющая концепция, </w:t>
      </w:r>
      <w:r w:rsidRPr="00001262">
        <w:rPr>
          <w:bCs/>
          <w:sz w:val="28"/>
          <w:szCs w:val="28"/>
        </w:rPr>
        <w:lastRenderedPageBreak/>
        <w:t>позволяющая мусульманину избегать в своей личной и социальной жизни следования</w:t>
      </w:r>
      <w:r>
        <w:rPr>
          <w:bCs/>
          <w:sz w:val="28"/>
          <w:szCs w:val="28"/>
        </w:rPr>
        <w:t>,</w:t>
      </w:r>
      <w:r w:rsidRPr="00001262">
        <w:rPr>
          <w:bCs/>
          <w:sz w:val="28"/>
          <w:szCs w:val="28"/>
        </w:rPr>
        <w:t xml:space="preserve"> не восходящи</w:t>
      </w:r>
      <w:r>
        <w:rPr>
          <w:bCs/>
          <w:sz w:val="28"/>
          <w:szCs w:val="28"/>
        </w:rPr>
        <w:t>е</w:t>
      </w:r>
      <w:r w:rsidRPr="00001262">
        <w:rPr>
          <w:bCs/>
          <w:sz w:val="28"/>
          <w:szCs w:val="28"/>
        </w:rPr>
        <w:t xml:space="preserve"> к исламской традиции морали, науки, светским идеологиям.</w:t>
      </w:r>
    </w:p>
    <w:p w:rsidR="00424338" w:rsidRPr="00001262" w:rsidRDefault="00424338" w:rsidP="0042433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1262">
        <w:rPr>
          <w:bCs/>
          <w:sz w:val="28"/>
          <w:szCs w:val="28"/>
        </w:rPr>
        <w:t xml:space="preserve">Целью Хизб в политическом плане является возрождение исламского образа жизни и распространение исламского призыва по всему миру. Она включает в себя возвращение мусульман к исламской жизни, в исламском государстве и обществе, где все дела решаются на основе шариата, а взгляды мусульман определяются установлениями и запретами Аллаха. Исламское государство – это </w:t>
      </w:r>
      <w:r>
        <w:rPr>
          <w:bCs/>
          <w:sz w:val="28"/>
          <w:szCs w:val="28"/>
        </w:rPr>
        <w:t>х</w:t>
      </w:r>
      <w:r w:rsidRPr="00001262">
        <w:rPr>
          <w:bCs/>
          <w:sz w:val="28"/>
          <w:szCs w:val="28"/>
        </w:rPr>
        <w:t>алифат, где мусульмане выбирают себе халифа и дают ему клятву на верность с условием, что его деятельность основана на Коране и Сунне, и ислам будет распространяться по всему миру.</w:t>
      </w:r>
    </w:p>
    <w:p w:rsidR="00424338" w:rsidRPr="00001262" w:rsidRDefault="00424338" w:rsidP="0042433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1262">
        <w:rPr>
          <w:bCs/>
          <w:sz w:val="28"/>
          <w:szCs w:val="28"/>
        </w:rPr>
        <w:t xml:space="preserve">Формально Хизб не революционная организация. Восстановление Халифата мыслится как многоступенчатый процесс, который начинается с создания всемирной структуры Исламской партии освобождения, ее пропагандистко-агитационной деятельности по исламизации мусульман (исламский призыв) и лишь затем следует переход к восстановлению </w:t>
      </w:r>
      <w:r>
        <w:rPr>
          <w:bCs/>
          <w:sz w:val="28"/>
          <w:szCs w:val="28"/>
        </w:rPr>
        <w:t>х</w:t>
      </w:r>
      <w:r w:rsidRPr="00001262">
        <w:rPr>
          <w:bCs/>
          <w:sz w:val="28"/>
          <w:szCs w:val="28"/>
        </w:rPr>
        <w:t>алифата (джихад), сначала в странах арабского Востока, затем</w:t>
      </w:r>
      <w:r>
        <w:rPr>
          <w:bCs/>
          <w:sz w:val="28"/>
          <w:szCs w:val="28"/>
        </w:rPr>
        <w:t xml:space="preserve"> – </w:t>
      </w:r>
      <w:r w:rsidRPr="00001262">
        <w:rPr>
          <w:bCs/>
          <w:sz w:val="28"/>
          <w:szCs w:val="28"/>
        </w:rPr>
        <w:t>на всех территориях</w:t>
      </w:r>
      <w:r>
        <w:rPr>
          <w:bCs/>
          <w:sz w:val="28"/>
          <w:szCs w:val="28"/>
        </w:rPr>
        <w:t>,</w:t>
      </w:r>
      <w:r w:rsidRPr="00001262">
        <w:rPr>
          <w:bCs/>
          <w:sz w:val="28"/>
          <w:szCs w:val="28"/>
        </w:rPr>
        <w:t xml:space="preserve"> над которыми хоть раз разв</w:t>
      </w:r>
      <w:r>
        <w:rPr>
          <w:bCs/>
          <w:sz w:val="28"/>
          <w:szCs w:val="28"/>
        </w:rPr>
        <w:t>е</w:t>
      </w:r>
      <w:r w:rsidRPr="00001262">
        <w:rPr>
          <w:bCs/>
          <w:sz w:val="28"/>
          <w:szCs w:val="28"/>
        </w:rPr>
        <w:t xml:space="preserve">валось знамя пророка Мухаммеда, а на завершающей стадии </w:t>
      </w:r>
      <w:r>
        <w:rPr>
          <w:bCs/>
          <w:sz w:val="28"/>
          <w:szCs w:val="28"/>
        </w:rPr>
        <w:t xml:space="preserve">– </w:t>
      </w:r>
      <w:r w:rsidRPr="00001262">
        <w:rPr>
          <w:bCs/>
          <w:sz w:val="28"/>
          <w:szCs w:val="28"/>
        </w:rPr>
        <w:t xml:space="preserve">всемирное воплощение мусульманского миропорядка. </w:t>
      </w:r>
    </w:p>
    <w:p w:rsidR="00424338" w:rsidRDefault="00424338" w:rsidP="0042433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1262">
        <w:rPr>
          <w:bCs/>
          <w:sz w:val="28"/>
          <w:szCs w:val="28"/>
        </w:rPr>
        <w:t xml:space="preserve">Важным аспектом политической стратегии Хизб является допущение джихада в борьбе за укоренение исламских ценностей, воссоздание </w:t>
      </w:r>
      <w:r w:rsidR="00DF74B5">
        <w:rPr>
          <w:bCs/>
          <w:sz w:val="28"/>
          <w:szCs w:val="28"/>
        </w:rPr>
        <w:t>х</w:t>
      </w:r>
      <w:r w:rsidRPr="00001262">
        <w:rPr>
          <w:bCs/>
          <w:sz w:val="28"/>
          <w:szCs w:val="28"/>
        </w:rPr>
        <w:t>алифата и его всемирное укоренение. Как отмечают эксперты</w:t>
      </w:r>
      <w:r w:rsidRPr="00001262">
        <w:rPr>
          <w:rStyle w:val="a7"/>
          <w:bCs/>
          <w:sz w:val="28"/>
          <w:szCs w:val="28"/>
        </w:rPr>
        <w:footnoteReference w:id="15"/>
      </w:r>
      <w:r w:rsidRPr="00001262">
        <w:rPr>
          <w:bCs/>
          <w:sz w:val="28"/>
          <w:szCs w:val="28"/>
        </w:rPr>
        <w:t>, политические документы Партии исламского освобождения практически всегда обозначают джихад именно как войну. Идеологи партии подчеркивают: «Джихад является обязанностью мусульманина. В соответствии с этим военная подготовка является обязательной</w:t>
      </w:r>
      <w:r w:rsidR="00D20E75">
        <w:rPr>
          <w:bCs/>
          <w:sz w:val="28"/>
          <w:szCs w:val="28"/>
        </w:rPr>
        <w:t>.</w:t>
      </w:r>
      <w:r w:rsidRPr="00001262">
        <w:rPr>
          <w:bCs/>
          <w:sz w:val="28"/>
          <w:szCs w:val="28"/>
        </w:rPr>
        <w:t xml:space="preserve"> Джихад не является оборонительной войной, но это борьба за возвеличивание слова Аллаха. И </w:t>
      </w:r>
      <w:r w:rsidRPr="00001262">
        <w:rPr>
          <w:bCs/>
          <w:sz w:val="28"/>
          <w:szCs w:val="28"/>
        </w:rPr>
        <w:lastRenderedPageBreak/>
        <w:t>мы должны вести джихад с целью распространения Ислама и исламского призыва даже тогда, когда неверные не нападают на нас»</w:t>
      </w:r>
      <w:r w:rsidRPr="00001262">
        <w:rPr>
          <w:rStyle w:val="a7"/>
          <w:bCs/>
          <w:sz w:val="28"/>
          <w:szCs w:val="28"/>
        </w:rPr>
        <w:footnoteReference w:id="16"/>
      </w:r>
      <w:r w:rsidRPr="00001262">
        <w:rPr>
          <w:bCs/>
          <w:sz w:val="28"/>
          <w:szCs w:val="28"/>
        </w:rPr>
        <w:t xml:space="preserve">. И хотя время наступления джихада остается прерогативой Аллаха, как отмечал видный </w:t>
      </w:r>
      <w:r>
        <w:rPr>
          <w:bCs/>
          <w:sz w:val="28"/>
          <w:szCs w:val="28"/>
        </w:rPr>
        <w:t>активист Хизб</w:t>
      </w:r>
      <w:r w:rsidRPr="00001262">
        <w:rPr>
          <w:bCs/>
          <w:sz w:val="28"/>
          <w:szCs w:val="28"/>
        </w:rPr>
        <w:t>, его наступление ожидается отдельными членами данной партии в течение ближайшего десятилетия.</w:t>
      </w:r>
    </w:p>
    <w:p w:rsidR="004A5232" w:rsidRDefault="004A5232" w:rsidP="004A523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1262">
        <w:rPr>
          <w:bCs/>
          <w:sz w:val="28"/>
          <w:szCs w:val="28"/>
        </w:rPr>
        <w:t xml:space="preserve">В настоящее время основными политическими стратегиями </w:t>
      </w:r>
      <w:r>
        <w:rPr>
          <w:bCs/>
          <w:sz w:val="28"/>
          <w:szCs w:val="28"/>
        </w:rPr>
        <w:t>региональных</w:t>
      </w:r>
      <w:r w:rsidRPr="00001262">
        <w:rPr>
          <w:bCs/>
          <w:sz w:val="28"/>
          <w:szCs w:val="28"/>
        </w:rPr>
        <w:t xml:space="preserve"> ячеек Хизб являются</w:t>
      </w:r>
      <w:r>
        <w:rPr>
          <w:bCs/>
          <w:sz w:val="28"/>
          <w:szCs w:val="28"/>
        </w:rPr>
        <w:t>:</w:t>
      </w:r>
      <w:r w:rsidRPr="00001262">
        <w:rPr>
          <w:bCs/>
          <w:sz w:val="28"/>
          <w:szCs w:val="28"/>
        </w:rPr>
        <w:t xml:space="preserve"> </w:t>
      </w:r>
    </w:p>
    <w:p w:rsidR="004A5232" w:rsidRDefault="004A5232" w:rsidP="00DF74B5">
      <w:pPr>
        <w:pStyle w:val="a3"/>
        <w:numPr>
          <w:ilvl w:val="0"/>
          <w:numId w:val="18"/>
        </w:numPr>
        <w:tabs>
          <w:tab w:val="left" w:pos="42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66545">
        <w:rPr>
          <w:bCs/>
          <w:sz w:val="28"/>
          <w:szCs w:val="28"/>
        </w:rPr>
        <w:t xml:space="preserve">Во-первых, поддержание организационной структуры партии, периодически разрушаемой деятельностью правоохранительных органов. </w:t>
      </w:r>
    </w:p>
    <w:p w:rsidR="004A5232" w:rsidRPr="00866545" w:rsidRDefault="004A5232" w:rsidP="004A5232">
      <w:pPr>
        <w:pStyle w:val="a3"/>
        <w:numPr>
          <w:ilvl w:val="0"/>
          <w:numId w:val="18"/>
        </w:numPr>
        <w:tabs>
          <w:tab w:val="left" w:pos="42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66545">
        <w:rPr>
          <w:bCs/>
          <w:sz w:val="28"/>
          <w:szCs w:val="28"/>
        </w:rPr>
        <w:t>Во-вторых, возобновление идеолого-пропагандистской работы среди мусульманского сообщества региона. Основными целями этой деятельности являются</w:t>
      </w:r>
      <w:r>
        <w:rPr>
          <w:bCs/>
          <w:sz w:val="28"/>
          <w:szCs w:val="28"/>
        </w:rPr>
        <w:t>:</w:t>
      </w:r>
      <w:r w:rsidRPr="00866545">
        <w:rPr>
          <w:bCs/>
          <w:sz w:val="28"/>
          <w:szCs w:val="28"/>
        </w:rPr>
        <w:t xml:space="preserve"> (1) сотрудничающие с органами власти мусульманские лидеры; (2) часть салафитов, которые, по мнению лидеров Хизб, вместо того, чтобы готовить мусульман к задачам политического освобождения от власти неверных, погрязли в спорах о способах поклонения Аллаху и в борьбе за контроль над общинами и представительские статусы в глазах немусульманского государства, лишь разрушающих мусульманское единство.</w:t>
      </w:r>
    </w:p>
    <w:p w:rsidR="004A5232" w:rsidRPr="008F3A8B" w:rsidRDefault="00FE49D6" w:rsidP="00B75E40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E49D6">
        <w:rPr>
          <w:sz w:val="28"/>
          <w:szCs w:val="28"/>
        </w:rPr>
        <w:t xml:space="preserve">В </w:t>
      </w:r>
      <w:r w:rsidR="00EB4D61">
        <w:rPr>
          <w:sz w:val="28"/>
          <w:szCs w:val="28"/>
        </w:rPr>
        <w:t>целом</w:t>
      </w:r>
      <w:r w:rsidRPr="00FE49D6">
        <w:rPr>
          <w:sz w:val="28"/>
          <w:szCs w:val="28"/>
        </w:rPr>
        <w:t xml:space="preserve"> можно говорить о том, что усвоение и </w:t>
      </w:r>
      <w:r w:rsidR="00EB4D61">
        <w:rPr>
          <w:sz w:val="28"/>
          <w:szCs w:val="28"/>
        </w:rPr>
        <w:t>воспроизводство</w:t>
      </w:r>
      <w:r w:rsidRPr="00FE49D6">
        <w:rPr>
          <w:sz w:val="28"/>
          <w:szCs w:val="28"/>
        </w:rPr>
        <w:t xml:space="preserve"> описанны</w:t>
      </w:r>
      <w:r w:rsidR="00EB4D61">
        <w:rPr>
          <w:sz w:val="28"/>
          <w:szCs w:val="28"/>
        </w:rPr>
        <w:t>х</w:t>
      </w:r>
      <w:r w:rsidRPr="00001262">
        <w:rPr>
          <w:sz w:val="28"/>
          <w:szCs w:val="28"/>
        </w:rPr>
        <w:t xml:space="preserve"> концепци</w:t>
      </w:r>
      <w:r w:rsidR="00EB4D61">
        <w:rPr>
          <w:sz w:val="28"/>
          <w:szCs w:val="28"/>
        </w:rPr>
        <w:t>й и стратегий</w:t>
      </w:r>
      <w:r>
        <w:rPr>
          <w:sz w:val="28"/>
          <w:szCs w:val="28"/>
        </w:rPr>
        <w:t xml:space="preserve"> </w:t>
      </w:r>
      <w:r w:rsidRPr="00001262">
        <w:rPr>
          <w:sz w:val="28"/>
          <w:szCs w:val="28"/>
        </w:rPr>
        <w:t>част</w:t>
      </w:r>
      <w:r w:rsidR="00EB4D61">
        <w:rPr>
          <w:sz w:val="28"/>
          <w:szCs w:val="28"/>
        </w:rPr>
        <w:t>ью</w:t>
      </w:r>
      <w:r w:rsidRPr="00001262">
        <w:rPr>
          <w:sz w:val="28"/>
          <w:szCs w:val="28"/>
        </w:rPr>
        <w:t xml:space="preserve"> мусульман региона порождает тенденцию их отчуждения и сепарации от российского общества. Кроме того, как представляется, оппонирование</w:t>
      </w:r>
      <w:r>
        <w:rPr>
          <w:sz w:val="28"/>
          <w:szCs w:val="28"/>
        </w:rPr>
        <w:t xml:space="preserve"> </w:t>
      </w:r>
      <w:r w:rsidRPr="00FE49D6">
        <w:rPr>
          <w:sz w:val="28"/>
          <w:szCs w:val="28"/>
        </w:rPr>
        <w:t>сторонников радикально-салафитских концепций</w:t>
      </w:r>
      <w:r w:rsidRPr="00001262">
        <w:rPr>
          <w:sz w:val="28"/>
          <w:szCs w:val="28"/>
        </w:rPr>
        <w:t xml:space="preserve"> представителям иных (несалафитских) мусульманских концепций, в том числе традиционного ислама из сферы догматического диспута неизбежно перейдет в общественно-политическую сферу, что может быть связано с проявлениями религиозно мотивированных дискриминации и насилия.</w:t>
      </w:r>
    </w:p>
    <w:p w:rsidR="00DB4F6D" w:rsidRPr="00001262" w:rsidRDefault="00DB4F6D" w:rsidP="0042188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01262">
        <w:rPr>
          <w:bCs/>
          <w:sz w:val="28"/>
          <w:szCs w:val="28"/>
        </w:rPr>
        <w:lastRenderedPageBreak/>
        <w:t xml:space="preserve">Формирующаяся таким образом отчужденность мусульман от общественно-государственной системы России ведет к замкнутости на своей идентичности, поиску в окружающей действительности происков, злоумышления против мусульман, снижению социальной компетентности российских граждан, исповедующих ислам, к их дезориентации в общественных и правовых отношениях. Постепенно формируется уверенность, что своих интересов можно добиться, полагаясь на личные неинституализированные механизмы, давление на органы государственной власти, шантаж, угрозы гражданского неповиновения и мятеж. </w:t>
      </w:r>
    </w:p>
    <w:p w:rsidR="00DE79B0" w:rsidRDefault="00DE79B0" w:rsidP="00106AAA">
      <w:pPr>
        <w:pStyle w:val="2"/>
        <w:jc w:val="center"/>
        <w:rPr>
          <w:color w:val="auto"/>
        </w:rPr>
      </w:pPr>
      <w:bookmarkStart w:id="6" w:name="_Toc347301036"/>
    </w:p>
    <w:p w:rsidR="009F0BE2" w:rsidRDefault="009F0BE2" w:rsidP="00106AAA">
      <w:pPr>
        <w:pStyle w:val="2"/>
        <w:jc w:val="center"/>
        <w:rPr>
          <w:color w:val="auto"/>
        </w:rPr>
      </w:pPr>
      <w:r w:rsidRPr="00315B24">
        <w:rPr>
          <w:color w:val="auto"/>
        </w:rPr>
        <w:t>Мероприятия, направленные на консолидацию гражданского сообщества и предупреждение экстремистских проявлений</w:t>
      </w:r>
      <w:bookmarkEnd w:id="6"/>
    </w:p>
    <w:p w:rsidR="00054BDB" w:rsidRDefault="00054BDB" w:rsidP="00866545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85552C" w:rsidRDefault="009F0BE2" w:rsidP="00D2229D">
      <w:pPr>
        <w:pStyle w:val="3"/>
        <w:rPr>
          <w:color w:val="auto"/>
          <w:sz w:val="28"/>
          <w:szCs w:val="28"/>
        </w:rPr>
      </w:pPr>
      <w:bookmarkStart w:id="7" w:name="_Toc347301037"/>
      <w:r w:rsidRPr="00D2229D">
        <w:rPr>
          <w:color w:val="auto"/>
          <w:sz w:val="28"/>
          <w:szCs w:val="28"/>
        </w:rPr>
        <w:t>А</w:t>
      </w:r>
      <w:r w:rsidR="0085552C" w:rsidRPr="00D2229D">
        <w:rPr>
          <w:color w:val="auto"/>
          <w:sz w:val="28"/>
          <w:szCs w:val="28"/>
        </w:rPr>
        <w:t>нализ проблемной ситуации</w:t>
      </w:r>
      <w:bookmarkEnd w:id="7"/>
    </w:p>
    <w:p w:rsidR="007867FF" w:rsidRPr="007867FF" w:rsidRDefault="007867FF" w:rsidP="007867FF"/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более 20 лет в Российской Федерации и, соответственно, в определенной степени, в </w:t>
      </w:r>
      <w:r w:rsidR="00BF2FAE">
        <w:rPr>
          <w:sz w:val="28"/>
          <w:szCs w:val="28"/>
        </w:rPr>
        <w:t>Ханты-Мансийском автономном округе - Юре</w:t>
      </w:r>
      <w:r>
        <w:rPr>
          <w:sz w:val="28"/>
          <w:szCs w:val="28"/>
        </w:rPr>
        <w:t>, наблюдается устойчивая тенденция расширяющегося укоренения в общественном сознании:</w:t>
      </w:r>
    </w:p>
    <w:p w:rsidR="008B0B4F" w:rsidRPr="00D052B8" w:rsidRDefault="008B0B4F" w:rsidP="008A629C">
      <w:pPr>
        <w:pStyle w:val="a3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2B8">
        <w:rPr>
          <w:sz w:val="28"/>
          <w:szCs w:val="28"/>
        </w:rPr>
        <w:t>недоверия (ксенофобии) к людям в зависимости от их социокультурных характеристик (ценностей, культуры, языка, обычаев, религии…);</w:t>
      </w:r>
    </w:p>
    <w:p w:rsidR="008B0B4F" w:rsidRDefault="008B0B4F" w:rsidP="008A629C">
      <w:pPr>
        <w:pStyle w:val="a3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052B8">
        <w:rPr>
          <w:sz w:val="28"/>
          <w:szCs w:val="28"/>
        </w:rPr>
        <w:t>допустимости дискриминации (правовой и институциональной неравноправности) людей в зависимости от их отношения к религии, национальности, образу мысли и жизненному укладу;</w:t>
      </w:r>
    </w:p>
    <w:p w:rsidR="008B0B4F" w:rsidRPr="00D052B8" w:rsidRDefault="008B0B4F" w:rsidP="008A629C">
      <w:pPr>
        <w:pStyle w:val="a3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обоснования сегрегации социальных групп</w:t>
      </w:r>
      <w:r>
        <w:rPr>
          <w:rStyle w:val="a7"/>
          <w:sz w:val="28"/>
          <w:szCs w:val="28"/>
        </w:rPr>
        <w:footnoteReference w:id="17"/>
      </w:r>
      <w:r>
        <w:rPr>
          <w:sz w:val="28"/>
          <w:szCs w:val="28"/>
        </w:rPr>
        <w:t xml:space="preserve"> населения страны.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это является проявлением процессов дезинтеграции гражданской общности. Политическим выражением этого процесса является оформление экстремистских сообществ и объединений, которые предпринимают </w:t>
      </w:r>
      <w:r w:rsidRPr="00C134A6">
        <w:rPr>
          <w:sz w:val="28"/>
          <w:szCs w:val="28"/>
        </w:rPr>
        <w:t>целенаправленны</w:t>
      </w:r>
      <w:r>
        <w:rPr>
          <w:sz w:val="28"/>
          <w:szCs w:val="28"/>
        </w:rPr>
        <w:t>е</w:t>
      </w:r>
      <w:r w:rsidRPr="00C134A6">
        <w:rPr>
          <w:sz w:val="28"/>
          <w:szCs w:val="28"/>
        </w:rPr>
        <w:t xml:space="preserve"> действия (как высказывания, так и деяния), направленны</w:t>
      </w:r>
      <w:r>
        <w:rPr>
          <w:sz w:val="28"/>
          <w:szCs w:val="28"/>
        </w:rPr>
        <w:t>е</w:t>
      </w:r>
      <w:r w:rsidRPr="00C134A6">
        <w:rPr>
          <w:sz w:val="28"/>
          <w:szCs w:val="28"/>
        </w:rPr>
        <w:t xml:space="preserve"> </w:t>
      </w:r>
      <w:r w:rsidRPr="00C134A6">
        <w:rPr>
          <w:sz w:val="28"/>
          <w:szCs w:val="28"/>
        </w:rPr>
        <w:lastRenderedPageBreak/>
        <w:t>на дискриминацию, сегрегацию, исключение и/или уничтожение социальных групп по причине приписываемой им внутренне присущей и неизменной антиобщественной сущности.</w:t>
      </w:r>
      <w:r>
        <w:rPr>
          <w:sz w:val="28"/>
          <w:szCs w:val="28"/>
        </w:rPr>
        <w:t xml:space="preserve"> </w:t>
      </w:r>
      <w:r w:rsidRPr="00C134A6">
        <w:rPr>
          <w:sz w:val="28"/>
          <w:szCs w:val="28"/>
        </w:rPr>
        <w:t>Именно в этом смысле экстремизм</w:t>
      </w:r>
      <w:r>
        <w:rPr>
          <w:rStyle w:val="a7"/>
          <w:sz w:val="28"/>
          <w:szCs w:val="28"/>
        </w:rPr>
        <w:footnoteReference w:id="18"/>
      </w:r>
      <w:r w:rsidRPr="00C134A6">
        <w:rPr>
          <w:sz w:val="28"/>
          <w:szCs w:val="28"/>
        </w:rPr>
        <w:t xml:space="preserve"> является проявлением крайней, конечной политики, отвергающей ценности иных общественных групп, легитимность их социальных интересов и политических возможностей.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Угрозами экстремизма являются р</w:t>
      </w:r>
      <w:r w:rsidRPr="00C958CE">
        <w:rPr>
          <w:sz w:val="28"/>
          <w:szCs w:val="28"/>
        </w:rPr>
        <w:t xml:space="preserve">азрушение гражданской общности, отчуждение </w:t>
      </w:r>
      <w:r>
        <w:rPr>
          <w:sz w:val="28"/>
          <w:szCs w:val="28"/>
        </w:rPr>
        <w:t xml:space="preserve">части населения </w:t>
      </w:r>
      <w:r w:rsidRPr="00C958CE">
        <w:rPr>
          <w:sz w:val="28"/>
          <w:szCs w:val="28"/>
        </w:rPr>
        <w:t>от российского общества и государственности, легитимация политического насилия как нормативного и основного средства, деградация механизмов продуктивной позитивной внутриобщественной коммуникации</w:t>
      </w:r>
      <w:r>
        <w:rPr>
          <w:sz w:val="28"/>
          <w:szCs w:val="28"/>
        </w:rPr>
        <w:t>, диалога и политического компро</w:t>
      </w:r>
      <w:r w:rsidRPr="00C958CE">
        <w:rPr>
          <w:sz w:val="28"/>
          <w:szCs w:val="28"/>
        </w:rPr>
        <w:t>м</w:t>
      </w:r>
      <w:r>
        <w:rPr>
          <w:sz w:val="28"/>
          <w:szCs w:val="28"/>
        </w:rPr>
        <w:t>исса</w:t>
      </w:r>
      <w:r w:rsidRPr="00C958CE">
        <w:rPr>
          <w:sz w:val="28"/>
          <w:szCs w:val="28"/>
        </w:rPr>
        <w:t xml:space="preserve"> как способов достижения мирного решения социально-политических вопросов, готовность к гражданской войне. 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возрастает необходимость оптимизации системной работы органов государственной власти и местного самоуправления  </w:t>
      </w:r>
      <w:r w:rsidR="00EB73DC">
        <w:rPr>
          <w:sz w:val="28"/>
          <w:szCs w:val="28"/>
        </w:rPr>
        <w:t>ХМАО</w:t>
      </w:r>
      <w:r>
        <w:rPr>
          <w:sz w:val="28"/>
          <w:szCs w:val="28"/>
        </w:rPr>
        <w:t xml:space="preserve">, местного самоуправления и общественности по социокультурной, гражданской интеграции регионального сообщества. </w:t>
      </w:r>
    </w:p>
    <w:p w:rsidR="00914C67" w:rsidRPr="009B3319" w:rsidRDefault="00914C67" w:rsidP="009B3319">
      <w:pPr>
        <w:pStyle w:val="3"/>
        <w:rPr>
          <w:color w:val="auto"/>
          <w:sz w:val="28"/>
          <w:szCs w:val="28"/>
        </w:rPr>
      </w:pPr>
      <w:bookmarkStart w:id="8" w:name="_Toc347301038"/>
      <w:r w:rsidRPr="009B3319">
        <w:rPr>
          <w:color w:val="auto"/>
          <w:sz w:val="28"/>
          <w:szCs w:val="28"/>
        </w:rPr>
        <w:t>Программа профилактических мероприятий</w:t>
      </w:r>
      <w:bookmarkEnd w:id="8"/>
    </w:p>
    <w:p w:rsidR="00914C67" w:rsidRDefault="00914C67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 w:rsidRPr="007331DA">
        <w:rPr>
          <w:b/>
          <w:sz w:val="28"/>
          <w:szCs w:val="28"/>
        </w:rPr>
        <w:t>Целью программы</w:t>
      </w:r>
      <w:r>
        <w:rPr>
          <w:sz w:val="28"/>
          <w:szCs w:val="28"/>
        </w:rPr>
        <w:t xml:space="preserve"> </w:t>
      </w:r>
      <w:r w:rsidRPr="004935D6">
        <w:rPr>
          <w:b/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331DA">
        <w:rPr>
          <w:sz w:val="28"/>
          <w:szCs w:val="28"/>
        </w:rPr>
        <w:t>является консолидация гражданского сообщества</w:t>
      </w:r>
      <w:r>
        <w:rPr>
          <w:rStyle w:val="a7"/>
          <w:sz w:val="28"/>
          <w:szCs w:val="28"/>
        </w:rPr>
        <w:footnoteReference w:id="19"/>
      </w:r>
      <w:r w:rsidRPr="007331DA">
        <w:rPr>
          <w:sz w:val="28"/>
          <w:szCs w:val="28"/>
        </w:rPr>
        <w:t xml:space="preserve"> </w:t>
      </w:r>
      <w:r w:rsidR="00EB73DC">
        <w:rPr>
          <w:sz w:val="28"/>
          <w:szCs w:val="28"/>
        </w:rPr>
        <w:t>ХМАО</w:t>
      </w:r>
      <w:r w:rsidRPr="007331DA">
        <w:rPr>
          <w:sz w:val="28"/>
          <w:szCs w:val="28"/>
        </w:rPr>
        <w:t xml:space="preserve">, интеграция миграционных сообществ, предупреждение </w:t>
      </w:r>
      <w:r>
        <w:rPr>
          <w:sz w:val="28"/>
          <w:szCs w:val="28"/>
        </w:rPr>
        <w:t>общественных настроений, формирующих политический экстремизм.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Результатом реализации </w:t>
      </w:r>
      <w:r w:rsidRPr="00BD0C1F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должно стать формирование  гражданских групп и объединений, содействующих консолидации гражданского сообщества региона и становящихся субъектами противодействия распространению экстремистских настроений и </w:t>
      </w:r>
      <w:r>
        <w:rPr>
          <w:sz w:val="28"/>
          <w:szCs w:val="28"/>
        </w:rPr>
        <w:lastRenderedPageBreak/>
        <w:t>политических практик; создание системы мониторинга  и коррекции зон формирования социальных деприваций</w:t>
      </w:r>
      <w:r>
        <w:rPr>
          <w:rStyle w:val="a7"/>
          <w:sz w:val="28"/>
          <w:szCs w:val="28"/>
        </w:rPr>
        <w:footnoteReference w:id="20"/>
      </w:r>
      <w:r>
        <w:rPr>
          <w:sz w:val="28"/>
          <w:szCs w:val="28"/>
        </w:rPr>
        <w:t>, порождающих социокультурные и политические коллизии.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 w:rsidRPr="00F81104">
        <w:rPr>
          <w:b/>
          <w:sz w:val="28"/>
          <w:szCs w:val="28"/>
        </w:rPr>
        <w:t>направлениями</w:t>
      </w:r>
      <w:r>
        <w:rPr>
          <w:sz w:val="28"/>
          <w:szCs w:val="28"/>
        </w:rPr>
        <w:t xml:space="preserve"> </w:t>
      </w:r>
      <w:r w:rsidRPr="00F81104">
        <w:rPr>
          <w:b/>
          <w:sz w:val="28"/>
          <w:szCs w:val="28"/>
        </w:rPr>
        <w:t>реализации</w:t>
      </w:r>
      <w:r>
        <w:rPr>
          <w:sz w:val="28"/>
          <w:szCs w:val="28"/>
        </w:rPr>
        <w:t xml:space="preserve"> программы могут стать:</w:t>
      </w:r>
    </w:p>
    <w:p w:rsidR="008B0B4F" w:rsidRPr="00DD0A99" w:rsidRDefault="008B0B4F" w:rsidP="0078393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DD0A99">
        <w:rPr>
          <w:b/>
          <w:sz w:val="28"/>
          <w:szCs w:val="28"/>
        </w:rPr>
        <w:t xml:space="preserve">Выявление </w:t>
      </w:r>
      <w:r>
        <w:rPr>
          <w:b/>
          <w:sz w:val="28"/>
          <w:szCs w:val="28"/>
        </w:rPr>
        <w:t>зон</w:t>
      </w:r>
      <w:r w:rsidRPr="00DD0A99">
        <w:rPr>
          <w:b/>
          <w:sz w:val="28"/>
          <w:szCs w:val="28"/>
        </w:rPr>
        <w:t xml:space="preserve"> социальной депривации и социокультурной дезинтеграции.</w:t>
      </w:r>
    </w:p>
    <w:p w:rsidR="008B0B4F" w:rsidRDefault="008B0B4F" w:rsidP="0078393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параметров социально-политической ситуации, характеризующих формирование дезинтеграционных и экстремистских угроз. Мониторинг ситуативных проявлений экстремизма (визуальная пропаганда, публичные действия экстремистских сообществ, преступления совершенные их членами…). Определение новых вызовов дезинтеграции и экстремизма, корректировка направлений и мероприятий программы.</w:t>
      </w:r>
    </w:p>
    <w:p w:rsidR="008B0B4F" w:rsidRPr="00003CE5" w:rsidRDefault="008B0B4F" w:rsidP="0078393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003CE5">
        <w:rPr>
          <w:b/>
          <w:sz w:val="28"/>
          <w:szCs w:val="28"/>
        </w:rPr>
        <w:t>Профилактическая работа в социальных средах, порождающих дезинтеграционные и экстремистские угрозы.</w:t>
      </w:r>
    </w:p>
    <w:p w:rsidR="008B0B4F" w:rsidRDefault="008B0B4F" w:rsidP="0078393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Переориентация общественно-политической активности лиц, входящих в экстремистские сообщества. Вытеснения из сферы общественно значимой деятельности идеологов и убежденных активистов указанных сообществ. Дискуссии на публичных и виртуальных площадках с целью деконструкции националистических, религиозных фундаменталистских и иных деинтеграционных и экстремистских мифов. Организация и поддержка совместной социальной и общественной деятельности разнородных национальных и религиозных сообществ и объединений граждан с целью формирования навыка, привычки и нормативности первостепенности гражданских ценностей и солидарности.</w:t>
      </w:r>
    </w:p>
    <w:p w:rsidR="008B0B4F" w:rsidRPr="00CF649C" w:rsidRDefault="008B0B4F" w:rsidP="0078393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CF649C">
        <w:rPr>
          <w:b/>
          <w:sz w:val="28"/>
          <w:szCs w:val="28"/>
        </w:rPr>
        <w:t>Подготовка профессиональных и гражданских сообществ к деятельности по консолидации общества и преодолению экстремистских воззрений.</w:t>
      </w:r>
      <w:r>
        <w:rPr>
          <w:b/>
          <w:sz w:val="28"/>
          <w:szCs w:val="28"/>
        </w:rPr>
        <w:t xml:space="preserve"> </w:t>
      </w:r>
    </w:p>
    <w:p w:rsidR="008B0B4F" w:rsidRPr="00CF649C" w:rsidRDefault="008B0B4F" w:rsidP="0078393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Создание системы периодической (не менее одного раза в 2 года) просветительско-образовательной переподготовки государственных и муниципальных служащих, педагогов общеобразовательных школ, дополнительного образования, спортивных, военно-патриотических и иных детских и молодежных объединений, активистов религиозных, национальных, волонтерских гражданских ассоциаций, работников средств массовой информации. Создание исследовательско-лекторской группы для научного и мировоззренческого сопровождения программы.</w:t>
      </w:r>
    </w:p>
    <w:p w:rsidR="008B0B4F" w:rsidRPr="00747722" w:rsidRDefault="008B0B4F" w:rsidP="0078393B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747722">
        <w:rPr>
          <w:b/>
          <w:sz w:val="28"/>
          <w:szCs w:val="28"/>
        </w:rPr>
        <w:t>Укоренение гражданских ценностей и системы гражданского сотрудничества и солидарности.</w:t>
      </w:r>
    </w:p>
    <w:p w:rsidR="008B0B4F" w:rsidRDefault="008B0B4F" w:rsidP="0078393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Публичная политическая и правовая оценка экстремизма и иных дезинтеграционных проявлений. Недопущение и своевременное удаление со стен зданий в поселениях визуальной пропаганды национализма, ксенофобии, иных экстремистских идеологий. Постоянные публикации в СМИ материалов об истоках, социальных причинах и угрозах экстремистских идеологий, путях их преодоления и нормативности поликультурности российского общества. Публичные совместные мероприятия и деятельность национальных, религиозных и иных гражданских сообществ и ассоциаций. Включение в просветительские и воспитательные программы учебных заведений (от детсадов до системы среднего профессионального образования (СПО)) посещение мероприятий и т.п. связанных с нормативностью поликультурности региона и российского общества.</w:t>
      </w:r>
    </w:p>
    <w:p w:rsidR="008B0B4F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 w:rsidRPr="00EE3297">
        <w:rPr>
          <w:b/>
          <w:sz w:val="28"/>
          <w:szCs w:val="28"/>
        </w:rPr>
        <w:t>Основными</w:t>
      </w:r>
      <w:r w:rsidRPr="00EE3297">
        <w:rPr>
          <w:sz w:val="28"/>
          <w:szCs w:val="28"/>
        </w:rPr>
        <w:t xml:space="preserve"> </w:t>
      </w:r>
      <w:r w:rsidRPr="00EE3297">
        <w:rPr>
          <w:b/>
          <w:sz w:val="28"/>
          <w:szCs w:val="28"/>
        </w:rPr>
        <w:t>механизмами</w:t>
      </w:r>
      <w:r w:rsidRPr="00EE3297">
        <w:rPr>
          <w:sz w:val="28"/>
          <w:szCs w:val="28"/>
        </w:rPr>
        <w:t xml:space="preserve"> достиж</w:t>
      </w:r>
      <w:r>
        <w:rPr>
          <w:sz w:val="28"/>
          <w:szCs w:val="28"/>
        </w:rPr>
        <w:t xml:space="preserve">ения целей программы мероприятий может стать укоренение через систему образовательных (от детских садов до учреждений СПО), </w:t>
      </w:r>
      <w:r w:rsidRPr="00EE3297">
        <w:rPr>
          <w:sz w:val="28"/>
          <w:szCs w:val="28"/>
        </w:rPr>
        <w:t xml:space="preserve"> </w:t>
      </w:r>
      <w:r>
        <w:rPr>
          <w:sz w:val="28"/>
          <w:szCs w:val="28"/>
        </w:rPr>
        <w:t>досуговых, военно-патриотических, учреждений дополнительного образования, средства массовой информации и мероприятия в публичной сфере муниципалитетов и региона в целом следующих принципов общественной жизни: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диалога социокультурных сообществ</w:t>
      </w:r>
      <w:r>
        <w:rPr>
          <w:rStyle w:val="a7"/>
          <w:sz w:val="28"/>
          <w:szCs w:val="28"/>
        </w:rPr>
        <w:footnoteReference w:id="21"/>
      </w:r>
      <w:r>
        <w:rPr>
          <w:sz w:val="28"/>
          <w:szCs w:val="28"/>
        </w:rPr>
        <w:t>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равенства гражданских объединений вне зависимости от их национальной или религиозной и иной мировоззренческой принадлежности, при создании условий реализации гражданами свободы совести, этнических и иных социокультурных и мировоззренческих потребностей;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признания первостепенности прав человека и гражданина относительно интересов гражданских ассоциаций, как то: национальные, религиозные сообщества, социальные классы и их политические представительства;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осмысления исторического и культурного наследия региона с позиции нормативности и исторической продуктивности культурного многообразия, что является основанием формирования российского общества и российской государственности;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политической и правовой оценки идеологии и политической практики, ведущих к социокульутрной сегрегации групп российского населения и экстремизму;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неприемлемости с моральной точки зрения мировоззренческих позиций, проповедующих групповой эгоизм, неравенство людей, в связи с их религиозной, этнической и иной принадлежностью, допустимость их дискриминации;</w:t>
      </w:r>
    </w:p>
    <w:p w:rsidR="008B0B4F" w:rsidRDefault="008B0B4F" w:rsidP="0078393B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нормативности гражданской солидарности, сотрудничества, волонтерства, оказания помощи людям, оказавшимся в сложной жизненной ситуации.</w:t>
      </w:r>
    </w:p>
    <w:p w:rsidR="008B0B4F" w:rsidRPr="009B3319" w:rsidRDefault="008B0B4F" w:rsidP="009B3319">
      <w:pPr>
        <w:pStyle w:val="3"/>
        <w:rPr>
          <w:color w:val="auto"/>
          <w:sz w:val="28"/>
          <w:szCs w:val="28"/>
        </w:rPr>
      </w:pPr>
      <w:bookmarkStart w:id="9" w:name="_Toc347301039"/>
      <w:r w:rsidRPr="009B3319">
        <w:rPr>
          <w:color w:val="auto"/>
          <w:sz w:val="28"/>
          <w:szCs w:val="28"/>
        </w:rPr>
        <w:t>Миссии субъектов программы</w:t>
      </w:r>
      <w:r w:rsidR="00EB73DC" w:rsidRPr="009B3319">
        <w:rPr>
          <w:color w:val="auto"/>
          <w:sz w:val="28"/>
          <w:szCs w:val="28"/>
        </w:rPr>
        <w:t xml:space="preserve"> мероприятий</w:t>
      </w:r>
      <w:r w:rsidRPr="009B3319">
        <w:rPr>
          <w:color w:val="auto"/>
          <w:sz w:val="28"/>
          <w:szCs w:val="28"/>
        </w:rPr>
        <w:t>:</w:t>
      </w:r>
      <w:bookmarkEnd w:id="9"/>
    </w:p>
    <w:p w:rsidR="009F0BE2" w:rsidRDefault="009F0BE2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0B4F" w:rsidRPr="001909F8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 w:rsidRPr="001909F8">
        <w:rPr>
          <w:b/>
          <w:sz w:val="28"/>
          <w:szCs w:val="28"/>
        </w:rPr>
        <w:t>Правоохранительные органы</w:t>
      </w:r>
      <w:r w:rsidRPr="001909F8">
        <w:rPr>
          <w:sz w:val="28"/>
          <w:szCs w:val="28"/>
        </w:rPr>
        <w:t xml:space="preserve"> (</w:t>
      </w:r>
      <w:r w:rsidRPr="00523443">
        <w:rPr>
          <w:sz w:val="28"/>
          <w:szCs w:val="28"/>
        </w:rPr>
        <w:t>участковые</w:t>
      </w:r>
      <w:r w:rsidR="00523443">
        <w:rPr>
          <w:sz w:val="28"/>
          <w:szCs w:val="28"/>
        </w:rPr>
        <w:t xml:space="preserve"> уполномоченные полиции</w:t>
      </w:r>
      <w:r w:rsidRPr="001909F8">
        <w:rPr>
          <w:sz w:val="28"/>
          <w:szCs w:val="28"/>
        </w:rPr>
        <w:t xml:space="preserve">, Центр «Э», ФСБ и т.п.)  </w:t>
      </w:r>
    </w:p>
    <w:p w:rsidR="008B0B4F" w:rsidRPr="009216A8" w:rsidRDefault="008B0B4F" w:rsidP="0078393B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216A8">
        <w:rPr>
          <w:sz w:val="28"/>
          <w:szCs w:val="28"/>
        </w:rPr>
        <w:lastRenderedPageBreak/>
        <w:t>выявление лиц и групп, допускающих проявление экстремизма, установление и пресечение их противоправной деятельности;</w:t>
      </w:r>
    </w:p>
    <w:p w:rsidR="008B0B4F" w:rsidRPr="009216A8" w:rsidRDefault="008B0B4F" w:rsidP="0078393B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216A8">
        <w:rPr>
          <w:sz w:val="28"/>
          <w:szCs w:val="28"/>
        </w:rPr>
        <w:t>информирование органов государственной власти и местного самоуправления об угрозах экстремистских проявлений и сообществах, в которых они вызреваю</w:t>
      </w:r>
      <w:r>
        <w:rPr>
          <w:sz w:val="28"/>
          <w:szCs w:val="28"/>
        </w:rPr>
        <w:t>т</w:t>
      </w:r>
      <w:r w:rsidRPr="009216A8">
        <w:rPr>
          <w:sz w:val="28"/>
          <w:szCs w:val="28"/>
        </w:rPr>
        <w:t>;</w:t>
      </w:r>
    </w:p>
    <w:p w:rsidR="008B0B4F" w:rsidRPr="009216A8" w:rsidRDefault="008B0B4F" w:rsidP="0078393B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216A8">
        <w:rPr>
          <w:sz w:val="28"/>
          <w:szCs w:val="28"/>
        </w:rPr>
        <w:t>профилактическая работа в экстремистских сообществах в рамках должностных полномочий.</w:t>
      </w:r>
    </w:p>
    <w:p w:rsidR="008B0B4F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Муниципальные органы управления и учреждения</w:t>
      </w:r>
      <w:r w:rsidRPr="00F36FB3">
        <w:rPr>
          <w:b/>
          <w:sz w:val="28"/>
          <w:szCs w:val="28"/>
        </w:rPr>
        <w:t xml:space="preserve"> по спорту</w:t>
      </w:r>
      <w:r w:rsidR="00523443">
        <w:rPr>
          <w:b/>
          <w:sz w:val="28"/>
          <w:szCs w:val="28"/>
        </w:rPr>
        <w:t>, социальной</w:t>
      </w:r>
      <w:r w:rsidRPr="00F36FB3">
        <w:rPr>
          <w:b/>
          <w:sz w:val="28"/>
          <w:szCs w:val="28"/>
        </w:rPr>
        <w:t xml:space="preserve"> и молодежной политики</w:t>
      </w:r>
      <w:r>
        <w:rPr>
          <w:sz w:val="28"/>
          <w:szCs w:val="28"/>
        </w:rPr>
        <w:t xml:space="preserve"> 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 xml:space="preserve">мониторинг деятельности молодежных объединений и сообществ; 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>мониторинг общественно-политических представлений членов военно-патриотических, спортивных и т.п. молодежных объединений и классов допризывной подготовки;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просветительская работа с членами</w:t>
      </w:r>
      <w:r w:rsidRPr="00BC61E4">
        <w:rPr>
          <w:sz w:val="28"/>
          <w:szCs w:val="28"/>
        </w:rPr>
        <w:t xml:space="preserve"> военно-патриотических, спортивных и т.п. молодежных объединений и классов допризывной подготовки;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 xml:space="preserve">просветительская работа с участниками молодежных сообществ, проявляющих склонность к усвоению </w:t>
      </w:r>
      <w:r>
        <w:rPr>
          <w:sz w:val="28"/>
          <w:szCs w:val="28"/>
        </w:rPr>
        <w:t>националистических, ре</w:t>
      </w:r>
      <w:r w:rsidRPr="00BC61E4">
        <w:rPr>
          <w:sz w:val="28"/>
          <w:szCs w:val="28"/>
        </w:rPr>
        <w:t>лигиозно-фундаменталистских и экстремистских воззрений;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 xml:space="preserve">методические и просветительские семинары с администраторами и воспитательско-педагогическим и тренерским персоналом </w:t>
      </w:r>
      <w:r>
        <w:rPr>
          <w:sz w:val="28"/>
          <w:szCs w:val="28"/>
        </w:rPr>
        <w:t>учреждений</w:t>
      </w:r>
      <w:r w:rsidRPr="00BC61E4">
        <w:rPr>
          <w:sz w:val="28"/>
          <w:szCs w:val="28"/>
        </w:rPr>
        <w:t>;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>организация социальной рекламы нормативности социокультурного многообразия, направленной на детей, подростков и молодежь;</w:t>
      </w:r>
    </w:p>
    <w:p w:rsidR="008B0B4F" w:rsidRPr="00BC61E4" w:rsidRDefault="008B0B4F" w:rsidP="007839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>организация совм</w:t>
      </w:r>
      <w:r>
        <w:rPr>
          <w:sz w:val="28"/>
          <w:szCs w:val="28"/>
        </w:rPr>
        <w:t>естных мероприятий для членов н</w:t>
      </w:r>
      <w:r w:rsidRPr="00BC61E4">
        <w:rPr>
          <w:sz w:val="28"/>
          <w:szCs w:val="28"/>
        </w:rPr>
        <w:t xml:space="preserve">ациональных, религиозных и патриотических и т.п. подростковых и молодежных </w:t>
      </w:r>
      <w:r w:rsidRPr="00BC61E4">
        <w:rPr>
          <w:sz w:val="28"/>
          <w:szCs w:val="28"/>
        </w:rPr>
        <w:lastRenderedPageBreak/>
        <w:t>сообществ и объединений, втягивание их в совместную социально полезную деятельность.</w:t>
      </w:r>
    </w:p>
    <w:p w:rsidR="008B0B4F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B0B4F" w:rsidRPr="00F64086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Муниципальные органы управления и учреждения</w:t>
      </w:r>
      <w:r>
        <w:rPr>
          <w:sz w:val="28"/>
          <w:szCs w:val="28"/>
        </w:rPr>
        <w:t xml:space="preserve">, </w:t>
      </w:r>
      <w:r w:rsidRPr="00F64086">
        <w:rPr>
          <w:b/>
          <w:sz w:val="28"/>
          <w:szCs w:val="28"/>
        </w:rPr>
        <w:t>отвечающие за социально-политические отношения и информационную политику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распространенности националистических, религиозно-фундаменталистских и социально дезинтеграционных воззрений и проявлений в </w:t>
      </w:r>
      <w:r w:rsidRPr="00E666DC">
        <w:rPr>
          <w:sz w:val="28"/>
          <w:szCs w:val="28"/>
        </w:rPr>
        <w:t>муниципальном образовании (как в публичной, так и виртуальной сфере);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«круглых столов» и  других диалоговых площадок по противодействию социокультурной дезинтеграции и укоренению гражданской консолидации в регионе;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совместные мероприятия разнообразных национальных и религиозных сообществ и объединений с целью снижения уровня их социальной тревожности и </w:t>
      </w:r>
      <w:r w:rsidRPr="00E666DC">
        <w:rPr>
          <w:sz w:val="28"/>
          <w:szCs w:val="28"/>
        </w:rPr>
        <w:t>ксенофобии, укоренения практики гражданского сотрудничества и солидарности, невзирая на социокультурные</w:t>
      </w:r>
      <w:r>
        <w:rPr>
          <w:sz w:val="28"/>
          <w:szCs w:val="28"/>
        </w:rPr>
        <w:t xml:space="preserve"> различия;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переориентация религиозных и национальных организаций с идеологическо-презентационных мероприятий на социально полезную деятельность;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просветительско-образовательных программ и курсов с муниципальными служащими, религиозными, национальными и общественными активистами по нормативности социокультурного многообразия и укоренению в их сознании и деятельности гражданских ценностей</w:t>
      </w:r>
      <w:r>
        <w:rPr>
          <w:rStyle w:val="a7"/>
          <w:sz w:val="28"/>
          <w:szCs w:val="28"/>
        </w:rPr>
        <w:footnoteReference w:id="22"/>
      </w:r>
      <w:r>
        <w:rPr>
          <w:sz w:val="28"/>
          <w:szCs w:val="28"/>
        </w:rPr>
        <w:t>;</w:t>
      </w:r>
    </w:p>
    <w:p w:rsidR="008B0B4F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совместных фестивалей национальных культур (как детских, так и взрослых), других мероприятий культурного, образовательного и социального характера;</w:t>
      </w:r>
    </w:p>
    <w:p w:rsidR="008B0B4F" w:rsidRPr="00F64086" w:rsidRDefault="008B0B4F" w:rsidP="007839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F64086">
        <w:rPr>
          <w:sz w:val="28"/>
          <w:szCs w:val="28"/>
        </w:rPr>
        <w:lastRenderedPageBreak/>
        <w:t>курирование просветительских проектов, укореняющих в общественном сознании нормативность социокультурного многообразия в СМИ, социальной рекламе, в виртуальном пространстве;</w:t>
      </w:r>
    </w:p>
    <w:p w:rsidR="008B0B4F" w:rsidRDefault="008B0B4F" w:rsidP="0078393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ксенофобских воззрений в интернет-среде муниципального образования;</w:t>
      </w:r>
    </w:p>
    <w:p w:rsidR="008B0B4F" w:rsidRDefault="008B0B4F" w:rsidP="0078393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публикации в муниципальных СМИ и электронных средств информации материалов по нормативности социокультурного многообразия, совместной истории, угрозах национализма, религиозного фундаментализма, политического применения классового мировоззрения и экстремизма;</w:t>
      </w:r>
    </w:p>
    <w:p w:rsidR="008B0B4F" w:rsidRDefault="008B0B4F" w:rsidP="0078393B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просветительско-образовательных программ и семинаров для журналистов.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</w:p>
    <w:p w:rsidR="008B0B4F" w:rsidRPr="00312A87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Муниципальные органы управления и учреждения культуры</w:t>
      </w:r>
    </w:p>
    <w:p w:rsidR="008B0B4F" w:rsidRDefault="008B0B4F" w:rsidP="0078393B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совместные фестивали и иные культурные мероприятия разнообразных национальных и религиозных объединений;</w:t>
      </w:r>
    </w:p>
    <w:p w:rsidR="008B0B4F" w:rsidRDefault="008B0B4F" w:rsidP="0078393B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системы перманентных выставок социокуль</w:t>
      </w:r>
      <w:r w:rsidR="009E6CCF">
        <w:rPr>
          <w:sz w:val="28"/>
          <w:szCs w:val="28"/>
        </w:rPr>
        <w:t>ту</w:t>
      </w:r>
      <w:r>
        <w:rPr>
          <w:sz w:val="28"/>
          <w:szCs w:val="28"/>
        </w:rPr>
        <w:t>рно окрашенного детского и молодежного творчества и размещение их в общественно заметных и общественно значимых публичных пространствах;</w:t>
      </w:r>
    </w:p>
    <w:p w:rsidR="008B0B4F" w:rsidRPr="00312A87" w:rsidRDefault="008B0B4F" w:rsidP="0078393B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12 июня, 4 ноября тематических выставок и др. культурных мероприятий в общественно заметных и общественно значимых публичных пространствах, посвященных социокультурному многообразию культуры и истории России и </w:t>
      </w:r>
      <w:r w:rsidR="00B432E6">
        <w:rPr>
          <w:sz w:val="28"/>
          <w:szCs w:val="28"/>
        </w:rPr>
        <w:t>ХМАО</w:t>
      </w:r>
      <w:r>
        <w:rPr>
          <w:sz w:val="28"/>
          <w:szCs w:val="28"/>
        </w:rPr>
        <w:t>.</w:t>
      </w:r>
    </w:p>
    <w:p w:rsidR="008B0B4F" w:rsidRDefault="008B0B4F" w:rsidP="0078393B">
      <w:pPr>
        <w:spacing w:line="360" w:lineRule="auto"/>
        <w:ind w:firstLine="709"/>
        <w:jc w:val="both"/>
        <w:rPr>
          <w:sz w:val="28"/>
          <w:szCs w:val="28"/>
        </w:rPr>
      </w:pPr>
    </w:p>
    <w:p w:rsidR="008B0B4F" w:rsidRPr="007E476D" w:rsidRDefault="008B0B4F" w:rsidP="0078393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Муниципальные органы управления и учреждения</w:t>
      </w:r>
      <w:r w:rsidRPr="007E476D">
        <w:rPr>
          <w:b/>
          <w:sz w:val="28"/>
          <w:szCs w:val="28"/>
        </w:rPr>
        <w:t xml:space="preserve"> образ</w:t>
      </w:r>
      <w:r>
        <w:rPr>
          <w:b/>
          <w:sz w:val="28"/>
          <w:szCs w:val="28"/>
        </w:rPr>
        <w:t>ования и науки</w:t>
      </w:r>
      <w:r w:rsidRPr="007E476D">
        <w:rPr>
          <w:b/>
          <w:sz w:val="28"/>
          <w:szCs w:val="28"/>
        </w:rPr>
        <w:t xml:space="preserve"> </w:t>
      </w:r>
    </w:p>
    <w:p w:rsidR="008B0B4F" w:rsidRDefault="008B0B4F" w:rsidP="0078393B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просветительско-образовательных программ и мероприятий для педагогов системы дошкольного, общеобразовательного, начального и среднего профессионального образования по укоренению в их </w:t>
      </w:r>
      <w:r>
        <w:rPr>
          <w:sz w:val="28"/>
          <w:szCs w:val="28"/>
        </w:rPr>
        <w:lastRenderedPageBreak/>
        <w:t>сознании и педагогической деятельности нормативности социокультурного многообразия, гуманистических и гражданских ценностей;</w:t>
      </w:r>
    </w:p>
    <w:p w:rsidR="008B0B4F" w:rsidRDefault="008B0B4F" w:rsidP="0078393B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и внедрение программы просветительских и воспитательных мероприятий по укоренению в сознании </w:t>
      </w:r>
      <w:r w:rsidR="001B0E65">
        <w:rPr>
          <w:sz w:val="28"/>
          <w:szCs w:val="28"/>
        </w:rPr>
        <w:t xml:space="preserve">обучающихся  </w:t>
      </w:r>
      <w:r>
        <w:rPr>
          <w:sz w:val="28"/>
          <w:szCs w:val="28"/>
        </w:rPr>
        <w:t xml:space="preserve">нормативности социокультурного многообразия, гуманистических и гражданских ценностей (в том числе и через присутствие </w:t>
      </w:r>
      <w:r w:rsidR="001B0E65">
        <w:rPr>
          <w:sz w:val="28"/>
          <w:szCs w:val="28"/>
        </w:rPr>
        <w:t xml:space="preserve">обучающихся  </w:t>
      </w:r>
      <w:r>
        <w:rPr>
          <w:sz w:val="28"/>
          <w:szCs w:val="28"/>
        </w:rPr>
        <w:t>на совместных культурных и иных мероприятиях национальных и других социокультурных сообществ);</w:t>
      </w:r>
    </w:p>
    <w:p w:rsidR="008B0B4F" w:rsidRDefault="008B0B4F" w:rsidP="0078393B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в учебных заведениях социальной рекламы по укоренению в сознании педагогов, родителей и </w:t>
      </w:r>
      <w:r w:rsidR="001B0E65">
        <w:rPr>
          <w:sz w:val="28"/>
          <w:szCs w:val="28"/>
        </w:rPr>
        <w:t xml:space="preserve">обучающихся  </w:t>
      </w:r>
      <w:r>
        <w:rPr>
          <w:sz w:val="28"/>
          <w:szCs w:val="28"/>
        </w:rPr>
        <w:t>нормативности социокультурного многообразия, гуманистических и гражданских ценностей;</w:t>
      </w:r>
    </w:p>
    <w:p w:rsidR="008B0B4F" w:rsidRPr="007E476D" w:rsidRDefault="008B0B4F" w:rsidP="0078393B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распространенности в среде </w:t>
      </w:r>
      <w:r w:rsidR="001B0E65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 xml:space="preserve"> дезинтеграционных, социально опасных, ксенофобских воззрений.  </w:t>
      </w:r>
    </w:p>
    <w:p w:rsidR="008B0B4F" w:rsidRPr="0087376F" w:rsidRDefault="008B0B4F" w:rsidP="0078393B">
      <w:pPr>
        <w:spacing w:line="360" w:lineRule="auto"/>
        <w:ind w:firstLine="709"/>
        <w:jc w:val="both"/>
        <w:rPr>
          <w:color w:val="00B050"/>
          <w:sz w:val="28"/>
          <w:szCs w:val="28"/>
        </w:rPr>
      </w:pPr>
    </w:p>
    <w:p w:rsidR="007867FF" w:rsidRPr="003E076D" w:rsidRDefault="007867FF" w:rsidP="007867FF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3E076D">
        <w:rPr>
          <w:sz w:val="28"/>
          <w:szCs w:val="28"/>
        </w:rPr>
        <w:t xml:space="preserve">Таким образом, </w:t>
      </w:r>
      <w:r w:rsidRPr="003E076D">
        <w:rPr>
          <w:b/>
          <w:sz w:val="28"/>
          <w:szCs w:val="28"/>
        </w:rPr>
        <w:t xml:space="preserve">основными </w:t>
      </w:r>
      <w:r w:rsidR="003E076D" w:rsidRPr="003E076D">
        <w:rPr>
          <w:b/>
          <w:sz w:val="28"/>
          <w:szCs w:val="28"/>
        </w:rPr>
        <w:t>направлениями</w:t>
      </w:r>
      <w:r w:rsidRPr="003E076D">
        <w:rPr>
          <w:b/>
          <w:sz w:val="28"/>
          <w:szCs w:val="28"/>
        </w:rPr>
        <w:t xml:space="preserve"> противодействия распространению</w:t>
      </w:r>
      <w:r w:rsidRPr="003E076D">
        <w:rPr>
          <w:sz w:val="28"/>
          <w:szCs w:val="28"/>
        </w:rPr>
        <w:t xml:space="preserve"> экстремистских политических практик в молодежной среде, являются:</w:t>
      </w:r>
    </w:p>
    <w:p w:rsidR="007867FF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  <w:rPr>
          <w:sz w:val="28"/>
          <w:szCs w:val="28"/>
        </w:rPr>
      </w:pPr>
      <w:r w:rsidRPr="003E076D">
        <w:rPr>
          <w:sz w:val="28"/>
          <w:szCs w:val="28"/>
        </w:rPr>
        <w:t>Мониторинг проявлений отчуждения социальных групп молодежи от российского общества и государственности.</w:t>
      </w:r>
    </w:p>
    <w:p w:rsidR="007867FF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  <w:rPr>
          <w:sz w:val="28"/>
          <w:szCs w:val="28"/>
        </w:rPr>
      </w:pPr>
      <w:r w:rsidRPr="003E076D">
        <w:rPr>
          <w:sz w:val="28"/>
          <w:szCs w:val="28"/>
        </w:rPr>
        <w:t>Выявление социальных деприваций, переживаемых социальными группами молодежи, склонными к политическому экстремизму.</w:t>
      </w:r>
    </w:p>
    <w:p w:rsidR="007867FF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  <w:rPr>
          <w:sz w:val="28"/>
          <w:szCs w:val="28"/>
        </w:rPr>
      </w:pPr>
      <w:r w:rsidRPr="003E076D">
        <w:rPr>
          <w:sz w:val="28"/>
          <w:szCs w:val="28"/>
        </w:rPr>
        <w:t>Разработка мероприятий социально-экономического и иного политического характера, способствующих преодолению социальных причин актуализации политического экстремизма в молодежной среде.</w:t>
      </w:r>
    </w:p>
    <w:p w:rsidR="007867FF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  <w:rPr>
          <w:sz w:val="28"/>
          <w:szCs w:val="28"/>
        </w:rPr>
      </w:pPr>
      <w:r w:rsidRPr="003E076D">
        <w:rPr>
          <w:sz w:val="28"/>
          <w:szCs w:val="28"/>
        </w:rPr>
        <w:t>Четкая политическая и правовая оценка проявлений политического экстремизма.</w:t>
      </w:r>
    </w:p>
    <w:p w:rsidR="007867FF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  <w:rPr>
          <w:sz w:val="28"/>
          <w:szCs w:val="28"/>
        </w:rPr>
      </w:pPr>
      <w:r w:rsidRPr="003E076D">
        <w:rPr>
          <w:sz w:val="28"/>
          <w:szCs w:val="28"/>
        </w:rPr>
        <w:t xml:space="preserve">Укоренение в </w:t>
      </w:r>
      <w:r w:rsidR="003E076D" w:rsidRPr="003E076D">
        <w:rPr>
          <w:sz w:val="28"/>
          <w:szCs w:val="28"/>
        </w:rPr>
        <w:t xml:space="preserve">воспитательной </w:t>
      </w:r>
      <w:r w:rsidRPr="003E076D">
        <w:rPr>
          <w:sz w:val="28"/>
          <w:szCs w:val="28"/>
        </w:rPr>
        <w:t>деятельности образовательных учреждений, патриотичес</w:t>
      </w:r>
      <w:r w:rsidR="003E076D" w:rsidRPr="003E076D">
        <w:rPr>
          <w:sz w:val="28"/>
          <w:szCs w:val="28"/>
        </w:rPr>
        <w:t>ких и иных молодежных учреждений</w:t>
      </w:r>
      <w:r w:rsidRPr="003E076D">
        <w:rPr>
          <w:sz w:val="28"/>
          <w:szCs w:val="28"/>
        </w:rPr>
        <w:t xml:space="preserve"> и объединений принципов гуманизма и гражданской солидарности.</w:t>
      </w:r>
    </w:p>
    <w:p w:rsidR="00F82B41" w:rsidRPr="003E076D" w:rsidRDefault="007867FF" w:rsidP="007867FF">
      <w:pPr>
        <w:pStyle w:val="a3"/>
        <w:numPr>
          <w:ilvl w:val="0"/>
          <w:numId w:val="19"/>
        </w:numPr>
        <w:tabs>
          <w:tab w:val="left" w:pos="426"/>
        </w:tabs>
        <w:spacing w:after="200" w:line="360" w:lineRule="auto"/>
        <w:ind w:left="0" w:firstLine="0"/>
        <w:jc w:val="both"/>
      </w:pPr>
      <w:r w:rsidRPr="003E076D">
        <w:rPr>
          <w:sz w:val="28"/>
          <w:szCs w:val="28"/>
        </w:rPr>
        <w:lastRenderedPageBreak/>
        <w:t>Укоренение на публичных сценах (публичные мероприятия и праздники, политическая линия СМИ, социальная реклама) идей общегражданских ценностей, российской политической нации для дезавуирования националистических, социально-классовых</w:t>
      </w:r>
      <w:r w:rsidR="003E076D" w:rsidRPr="003E076D">
        <w:rPr>
          <w:sz w:val="28"/>
          <w:szCs w:val="28"/>
        </w:rPr>
        <w:t xml:space="preserve">, </w:t>
      </w:r>
      <w:r w:rsidRPr="003E076D">
        <w:rPr>
          <w:sz w:val="28"/>
          <w:szCs w:val="28"/>
        </w:rPr>
        <w:t xml:space="preserve">религиозно-конфессиональных и иных оснований сегрегации российского народа. </w:t>
      </w:r>
    </w:p>
    <w:sectPr w:rsidR="00F82B41" w:rsidRPr="003E076D" w:rsidSect="00D03E9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E83" w:rsidRDefault="00EF7E83" w:rsidP="000C3329">
      <w:r>
        <w:separator/>
      </w:r>
    </w:p>
  </w:endnote>
  <w:endnote w:type="continuationSeparator" w:id="1">
    <w:p w:rsidR="00EF7E83" w:rsidRDefault="00EF7E83" w:rsidP="000C3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23534"/>
    </w:sdtPr>
    <w:sdtContent>
      <w:p w:rsidR="00A750B6" w:rsidRDefault="00C145F5">
        <w:pPr>
          <w:pStyle w:val="af0"/>
          <w:jc w:val="right"/>
        </w:pPr>
        <w:fldSimple w:instr=" PAGE   \* MERGEFORMAT ">
          <w:r w:rsidR="001620BF">
            <w:rPr>
              <w:noProof/>
            </w:rPr>
            <w:t>2</w:t>
          </w:r>
        </w:fldSimple>
      </w:p>
    </w:sdtContent>
  </w:sdt>
  <w:p w:rsidR="00A750B6" w:rsidRDefault="00A750B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E83" w:rsidRDefault="00EF7E83" w:rsidP="000C3329">
      <w:r>
        <w:separator/>
      </w:r>
    </w:p>
  </w:footnote>
  <w:footnote w:type="continuationSeparator" w:id="1">
    <w:p w:rsidR="00EF7E83" w:rsidRDefault="00EF7E83" w:rsidP="000C3329">
      <w:r>
        <w:continuationSeparator/>
      </w:r>
    </w:p>
  </w:footnote>
  <w:footnote w:id="2">
    <w:p w:rsidR="00A750B6" w:rsidRPr="00ED4D42" w:rsidRDefault="00A750B6">
      <w:pPr>
        <w:pStyle w:val="a8"/>
        <w:rPr>
          <w:rFonts w:ascii="Times New Roman" w:hAnsi="Times New Roman" w:cs="Times New Roman"/>
        </w:rPr>
      </w:pPr>
      <w:r w:rsidRPr="00ED4D42">
        <w:rPr>
          <w:rStyle w:val="a7"/>
          <w:rFonts w:ascii="Times New Roman" w:hAnsi="Times New Roman"/>
        </w:rPr>
        <w:footnoteRef/>
      </w:r>
      <w:r w:rsidRPr="00ED4D42">
        <w:rPr>
          <w:rFonts w:ascii="Times New Roman" w:hAnsi="Times New Roman" w:cs="Times New Roman"/>
        </w:rPr>
        <w:t xml:space="preserve"> Социетальные – фундаметнальные (базовые), в своей совокупности образующие систему общественного устройства. К социетальным отношениям относятся, например, семейные, экономические, политические и др.</w:t>
      </w:r>
    </w:p>
  </w:footnote>
  <w:footnote w:id="3">
    <w:p w:rsidR="00A750B6" w:rsidRPr="00A87244" w:rsidRDefault="00A750B6">
      <w:pPr>
        <w:pStyle w:val="a8"/>
        <w:rPr>
          <w:rFonts w:ascii="Times New Roman" w:hAnsi="Times New Roman" w:cs="Times New Roman"/>
        </w:rPr>
      </w:pPr>
      <w:r w:rsidRPr="00A87244">
        <w:rPr>
          <w:rFonts w:ascii="Times New Roman" w:hAnsi="Times New Roman"/>
          <w:vertAlign w:val="superscript"/>
        </w:rPr>
        <w:footnoteRef/>
      </w:r>
      <w:r w:rsidRPr="00A87244">
        <w:rPr>
          <w:rFonts w:ascii="Times New Roman" w:hAnsi="Times New Roman" w:cs="Times New Roman"/>
        </w:rPr>
        <w:t xml:space="preserve"> Примордиальный (от лат. primordialis – первоначальный, изначальный) – в данном контексте используется как синоним прилагательных «первичный», «самодостаточный».</w:t>
      </w:r>
    </w:p>
  </w:footnote>
  <w:footnote w:id="4">
    <w:p w:rsidR="00A750B6" w:rsidRDefault="00A750B6">
      <w:pPr>
        <w:pStyle w:val="a8"/>
      </w:pPr>
      <w:r w:rsidRPr="00123FA9">
        <w:rPr>
          <w:rStyle w:val="a7"/>
        </w:rPr>
        <w:footnoteRef/>
      </w:r>
      <w:r w:rsidRPr="00123FA9">
        <w:t xml:space="preserve"> </w:t>
      </w:r>
      <w:r w:rsidRPr="00123FA9">
        <w:rPr>
          <w:rFonts w:ascii="Times New Roman" w:hAnsi="Times New Roman" w:cs="Times New Roman"/>
        </w:rPr>
        <w:t>Национализм – мировоззренческий принцип и поведенческие модели, исходящие из тотальной этнизации социетальных отношений. Все системы отношений рассматриваются через призму своей идентичности (культурной соотнесенности), группового эгоизма, сепарации от других культурных сообществ. Общественно-политические идеологии и политические стратегии, построенные на указанных выше принципах, с XIX в. являются одними из часто применяемых способов политической мобилизации определенных общественных групп.</w:t>
      </w:r>
    </w:p>
  </w:footnote>
  <w:footnote w:id="5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Будущее, которое в условиях разложения тоталитарности конструируется в перипетиях либо либерализации (значимое для определенных слоев повышение престижа и расширение сферы влияния свободы выбора и ответственности субъектов, инновационных действий  и открытости общества), либо  ретрадиционализации (значимое для определенных частей повышение престижа и расширение сферы влияния предписанных ценностей и норм поведения субъектов, закрытости общества), причем</w:t>
      </w:r>
      <w:r>
        <w:rPr>
          <w:sz w:val="20"/>
          <w:szCs w:val="20"/>
        </w:rPr>
        <w:t>,</w:t>
      </w:r>
      <w:r w:rsidRPr="00DB32AC">
        <w:rPr>
          <w:sz w:val="20"/>
          <w:szCs w:val="20"/>
        </w:rPr>
        <w:t xml:space="preserve"> в последнем случае возможны как правоконсервативный, так и левоконсервативный проекты. </w:t>
      </w:r>
    </w:p>
  </w:footnote>
  <w:footnote w:id="6">
    <w:p w:rsidR="00A750B6" w:rsidRPr="00AD512D" w:rsidRDefault="00A750B6" w:rsidP="003C5024">
      <w:pPr>
        <w:pStyle w:val="af2"/>
        <w:jc w:val="both"/>
        <w:rPr>
          <w:rFonts w:ascii="Times New Roman" w:hAnsi="Times New Roman"/>
          <w:sz w:val="20"/>
          <w:szCs w:val="20"/>
        </w:rPr>
      </w:pPr>
      <w:r w:rsidRPr="00AD512D">
        <w:rPr>
          <w:rStyle w:val="a7"/>
          <w:rFonts w:ascii="Times New Roman" w:hAnsi="Times New Roman"/>
          <w:sz w:val="20"/>
        </w:rPr>
        <w:footnoteRef/>
      </w:r>
      <w:r w:rsidRPr="00AD512D">
        <w:rPr>
          <w:rFonts w:ascii="Times New Roman" w:hAnsi="Times New Roman"/>
          <w:sz w:val="20"/>
          <w:szCs w:val="20"/>
        </w:rPr>
        <w:t xml:space="preserve"> В России усиливаются националистические настроения. Причины и последствия // Интернет-сайт Аналитического центра Юрия Левады. - http://www.levada.ru/06-09-2012/v-rossii-usilivayutsya-natsionalisticheskie-nastroeniya-prichiny-i-posledstviya.</w:t>
      </w:r>
    </w:p>
  </w:footnote>
  <w:footnote w:id="7">
    <w:p w:rsidR="00A750B6" w:rsidRPr="00DB32AC" w:rsidRDefault="00A750B6" w:rsidP="009467CD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Под собственно салафизмом (от араб. «ас-салаф ас-салих» – праведные предки) в настоящей работе понимается догматико-обрядовое направление в рамках исламского вероучения, сторонники которого осуждают нововведения человека (араб. «бид’а») в положения однозначно излагаемые в Коране и Сунне (вероубеждение, поклонение, мораль, а также некоторые положения, касающиеся взаимоотношения людей (вопросы семьи, бракоразводного процесса, наследования, наказания за определённые преступления)). Возникновение салафизма связывается с идеологией и деятельностью последователей ханбалитского мазхаба (</w:t>
      </w:r>
      <w:r w:rsidRPr="00DB32AC">
        <w:rPr>
          <w:rFonts w:ascii="Times New Roman" w:hAnsi="Times New Roman" w:cs="Times New Roman"/>
          <w:lang w:val="en-US"/>
        </w:rPr>
        <w:t>IX</w:t>
      </w:r>
      <w:r w:rsidRPr="00DB32AC">
        <w:rPr>
          <w:rFonts w:ascii="Times New Roman" w:hAnsi="Times New Roman" w:cs="Times New Roman"/>
        </w:rPr>
        <w:t xml:space="preserve"> в.). В основе идеологии ханбалитов лежал принцип Божественного предопределения, принцип превалирования веры над разумом, идея следования опыту раннемусульманской общины времен Мухаммеда, идея несотворенности Корана и осуждение рационалистических и аллегорических его толкований, призывы воспринимать текст Корана буквально, выступления против нововведений. Догматико-правовые основы салафизма были заложены в </w:t>
      </w:r>
      <w:r w:rsidRPr="00DB32AC">
        <w:rPr>
          <w:rFonts w:ascii="Times New Roman" w:hAnsi="Times New Roman" w:cs="Times New Roman"/>
          <w:lang w:val="en-US"/>
        </w:rPr>
        <w:t>I</w:t>
      </w:r>
      <w:r w:rsidRPr="00DB32AC">
        <w:rPr>
          <w:rFonts w:ascii="Times New Roman" w:hAnsi="Times New Roman" w:cs="Times New Roman"/>
        </w:rPr>
        <w:t>Х - Х</w:t>
      </w:r>
      <w:r w:rsidRPr="00DB32AC">
        <w:rPr>
          <w:rFonts w:ascii="Times New Roman" w:hAnsi="Times New Roman" w:cs="Times New Roman"/>
          <w:lang w:val="en-US"/>
        </w:rPr>
        <w:t>II</w:t>
      </w:r>
      <w:r w:rsidRPr="00DB32AC">
        <w:rPr>
          <w:rFonts w:ascii="Times New Roman" w:hAnsi="Times New Roman" w:cs="Times New Roman"/>
        </w:rPr>
        <w:t xml:space="preserve"> вв. и отражены в трудах Ахмада б. Ханбала (основатель ханбалитского мазхаба), его учеников Абу Мухаммада ал-Барбахари и Ибн Баты ал-Укбари. Окончательную форму догматико-правовым воззрениям салафитов придали работы Ибн ал-Джаузи (ум. в </w:t>
      </w:r>
      <w:smartTag w:uri="urn:schemas-microsoft-com:office:smarttags" w:element="metricconverter">
        <w:smartTagPr>
          <w:attr w:name="ProductID" w:val="1200 г"/>
        </w:smartTagPr>
        <w:r w:rsidRPr="00DB32AC">
          <w:rPr>
            <w:rFonts w:ascii="Times New Roman" w:hAnsi="Times New Roman" w:cs="Times New Roman"/>
          </w:rPr>
          <w:t>1200 г</w:t>
        </w:r>
      </w:smartTag>
      <w:r w:rsidRPr="00DB32AC">
        <w:rPr>
          <w:rFonts w:ascii="Times New Roman" w:hAnsi="Times New Roman" w:cs="Times New Roman"/>
        </w:rPr>
        <w:t xml:space="preserve">.), Ибн Таймийи (ум. в </w:t>
      </w:r>
      <w:smartTag w:uri="urn:schemas-microsoft-com:office:smarttags" w:element="metricconverter">
        <w:smartTagPr>
          <w:attr w:name="ProductID" w:val="1328 г"/>
        </w:smartTagPr>
        <w:r w:rsidRPr="00DB32AC">
          <w:rPr>
            <w:rFonts w:ascii="Times New Roman" w:hAnsi="Times New Roman" w:cs="Times New Roman"/>
          </w:rPr>
          <w:t>1328 г</w:t>
        </w:r>
      </w:smartTag>
      <w:r w:rsidRPr="00DB32AC">
        <w:rPr>
          <w:rFonts w:ascii="Times New Roman" w:hAnsi="Times New Roman" w:cs="Times New Roman"/>
        </w:rPr>
        <w:t xml:space="preserve">.), и Ибн Кайима (ум. в </w:t>
      </w:r>
      <w:smartTag w:uri="urn:schemas-microsoft-com:office:smarttags" w:element="metricconverter">
        <w:smartTagPr>
          <w:attr w:name="ProductID" w:val="1350 г"/>
        </w:smartTagPr>
        <w:r w:rsidRPr="00DB32AC">
          <w:rPr>
            <w:rFonts w:ascii="Times New Roman" w:hAnsi="Times New Roman" w:cs="Times New Roman"/>
          </w:rPr>
          <w:t>1350 г</w:t>
        </w:r>
      </w:smartTag>
      <w:r w:rsidRPr="00DB32AC">
        <w:rPr>
          <w:rFonts w:ascii="Times New Roman" w:hAnsi="Times New Roman" w:cs="Times New Roman"/>
        </w:rPr>
        <w:t xml:space="preserve">.). </w:t>
      </w:r>
      <w:r w:rsidRPr="00DB32AC">
        <w:rPr>
          <w:rFonts w:ascii="Times New Roman" w:hAnsi="Times New Roman" w:cs="Times New Roman"/>
          <w:bCs/>
        </w:rPr>
        <w:t xml:space="preserve">Салафизм зародился, а затем еще раз был востребован (в </w:t>
      </w:r>
      <w:r w:rsidRPr="00DB32AC">
        <w:rPr>
          <w:rFonts w:ascii="Times New Roman" w:hAnsi="Times New Roman" w:cs="Times New Roman"/>
          <w:bCs/>
          <w:lang w:val="en-US"/>
        </w:rPr>
        <w:t>XVIII</w:t>
      </w:r>
      <w:r w:rsidRPr="00DB32AC">
        <w:rPr>
          <w:rFonts w:ascii="Times New Roman" w:hAnsi="Times New Roman" w:cs="Times New Roman"/>
          <w:bCs/>
        </w:rPr>
        <w:t xml:space="preserve"> – </w:t>
      </w:r>
      <w:r w:rsidRPr="00DB32AC">
        <w:rPr>
          <w:rFonts w:ascii="Times New Roman" w:hAnsi="Times New Roman" w:cs="Times New Roman"/>
          <w:bCs/>
          <w:lang w:val="en-US"/>
        </w:rPr>
        <w:t>XIX</w:t>
      </w:r>
      <w:r w:rsidRPr="00DB32AC">
        <w:rPr>
          <w:rFonts w:ascii="Times New Roman" w:hAnsi="Times New Roman" w:cs="Times New Roman"/>
          <w:bCs/>
        </w:rPr>
        <w:t xml:space="preserve"> вв., Мухаммедом аль-Ваххабом) в период внешнеполитических  и межмусульманских противостояний, что, с одной стороны, увеличило его джихадистские потенции, а с другой –  основания для обличения противостоящих салафитам мусульман лицемерами и неверными. </w:t>
      </w:r>
    </w:p>
  </w:footnote>
  <w:footnote w:id="8">
    <w:p w:rsidR="00A750B6" w:rsidRPr="00DB32AC" w:rsidRDefault="00A750B6" w:rsidP="009467CD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Несмотря на общие догматико-обрядовые предпосылки (представления, касающиеся качеств Аллаха и способов поклонения), приверженцы салафизма зачастую демонстрируют кардинально различающиеся представления относительно современного общества, своего места в нём, допустимых способов взаимодействия с немусульманским окружением, легитимных институтов регулирования общественных отношений. В этом отношении различаются радикально-салафитские и умеренно-салафитски</w:t>
      </w:r>
      <w:r>
        <w:rPr>
          <w:rFonts w:ascii="Times New Roman" w:hAnsi="Times New Roman" w:cs="Times New Roman"/>
        </w:rPr>
        <w:t>е</w:t>
      </w:r>
      <w:r w:rsidRPr="00DB32AC">
        <w:rPr>
          <w:rFonts w:ascii="Times New Roman" w:hAnsi="Times New Roman" w:cs="Times New Roman"/>
        </w:rPr>
        <w:t xml:space="preserve"> политические концепции.     </w:t>
      </w:r>
    </w:p>
  </w:footnote>
  <w:footnote w:id="9">
    <w:p w:rsidR="00A750B6" w:rsidRPr="00DB32AC" w:rsidRDefault="00A750B6" w:rsidP="009467CD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По мнению авторов, сторонников «Хизб ут-Тахрир аль-Ислами» неправомерно определять в качестве салафитов. К этому заключению позволили прийти интервью с тюменскими адептами салафитского догматико-обрядового направления, а также интервью с членами тюменской ячейки «Хизб ут-Тахрир». Большинством респондентов-салафитов в качестве критики вероубеждения (акиды) членов «Хизб» приводились такие догматические особенности, как отрицание последними неизбежности мучений в могиле для грешников после их смерти, а также отрицание ими достоверности некоторых хадисов, оцениваемых салафитами в качестве достоверных и т.д. Кроме того, были установлены различия исходных посылок сторонников салафизма и «Хизб» при обвинении мусульман в «неверии» (такфире). </w:t>
      </w:r>
    </w:p>
  </w:footnote>
  <w:footnote w:id="10">
    <w:p w:rsidR="00424338" w:rsidRPr="00DB32AC" w:rsidRDefault="00424338" w:rsidP="00424338">
      <w:pPr>
        <w:pStyle w:val="12"/>
        <w:spacing w:line="240" w:lineRule="auto"/>
        <w:ind w:firstLine="0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Религиозно-политический концепт, определяемый в радикально-салафитских концепциях главным образом как «вооруженная борьба с позиций ислама», «отстаивание интересов Аллаха вооруженным способом», и являющийся обязательным для верующего. Целями джихада как вооруженной борьбы являются выступления против всех, кто препятствует распространению призыва к Аллаху; защита религиозных догм и исламского мировоззрения от любых опасностей, которые им угрожают; борьба с «неверными» и «лицемерами»; вооруженная борьба для защиты мусульман и их родной земли, которая должна вестись даже в случае потенциального врага, т.е. такого, чьи намерения будут расценены как враждебные.</w:t>
      </w:r>
    </w:p>
    <w:p w:rsidR="00424338" w:rsidRPr="00DB32AC" w:rsidRDefault="00424338" w:rsidP="00424338">
      <w:pPr>
        <w:pStyle w:val="a8"/>
        <w:rPr>
          <w:rFonts w:ascii="Times New Roman" w:hAnsi="Times New Roman" w:cs="Times New Roman"/>
        </w:rPr>
      </w:pPr>
    </w:p>
  </w:footnote>
  <w:footnote w:id="11">
    <w:p w:rsidR="00A750B6" w:rsidRPr="00DB32AC" w:rsidRDefault="00A750B6" w:rsidP="009467CD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Концепции халифата опираются на идеализированные представления о</w:t>
      </w:r>
      <w:r>
        <w:rPr>
          <w:rFonts w:ascii="Times New Roman" w:hAnsi="Times New Roman" w:cs="Times New Roman"/>
        </w:rPr>
        <w:t>б</w:t>
      </w:r>
      <w:r w:rsidRPr="00DB32AC">
        <w:rPr>
          <w:rFonts w:ascii="Times New Roman" w:hAnsi="Times New Roman" w:cs="Times New Roman"/>
        </w:rPr>
        <w:t xml:space="preserve"> исторических средневековых мусульманских государствах Востока. </w:t>
      </w:r>
    </w:p>
  </w:footnote>
  <w:footnote w:id="12">
    <w:p w:rsidR="004A5232" w:rsidRPr="00DB32AC" w:rsidRDefault="004A5232" w:rsidP="004A5232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Адат - право, нормы которого согласуются с народными обычаями, не противоречащими Корану и Сунне.</w:t>
      </w:r>
    </w:p>
  </w:footnote>
  <w:footnote w:id="13">
    <w:p w:rsidR="00424338" w:rsidRPr="00DB32AC" w:rsidRDefault="00424338" w:rsidP="00424338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Pr="00DB32AC">
        <w:rPr>
          <w:rFonts w:ascii="Times New Roman" w:hAnsi="Times New Roman" w:cs="Times New Roman"/>
        </w:rPr>
        <w:t xml:space="preserve"> Под собственно традиционным исламом в настоящей работе понимается догматико-обрядовое направление в рамках исламского вероучения, сторонниками которого в качестве догматико-обрядовых источников ислама наряду с Кораном и Сунной воспринимается наследие национальных традиций.</w:t>
      </w:r>
    </w:p>
  </w:footnote>
  <w:footnote w:id="14">
    <w:p w:rsidR="004A5232" w:rsidRPr="00140D6E" w:rsidRDefault="004A5232" w:rsidP="004A5232">
      <w:pPr>
        <w:pStyle w:val="a8"/>
        <w:ind w:firstLine="0"/>
        <w:rPr>
          <w:rFonts w:ascii="Times New Roman" w:hAnsi="Times New Roman" w:cs="Times New Roman"/>
        </w:rPr>
      </w:pPr>
      <w:r w:rsidRPr="006C7055">
        <w:rPr>
          <w:rStyle w:val="a7"/>
          <w:rFonts w:ascii="Times New Roman" w:hAnsi="Times New Roman"/>
        </w:rPr>
        <w:footnoteRef/>
      </w:r>
      <w:r w:rsidRPr="006C7055">
        <w:rPr>
          <w:rFonts w:ascii="Times New Roman" w:hAnsi="Times New Roman" w:cs="Times New Roman"/>
        </w:rPr>
        <w:t xml:space="preserve"> В данном контексте «кафирское государство» - государство неверных, социетальная система которого не согласуется с нормами шариата.</w:t>
      </w:r>
    </w:p>
  </w:footnote>
  <w:footnote w:id="15">
    <w:p w:rsidR="00424338" w:rsidRPr="00EB4D61" w:rsidRDefault="00424338" w:rsidP="00424338">
      <w:pPr>
        <w:pStyle w:val="a8"/>
        <w:ind w:firstLine="0"/>
        <w:rPr>
          <w:rFonts w:ascii="Times New Roman" w:hAnsi="Times New Roman" w:cs="Times New Roman"/>
        </w:rPr>
      </w:pPr>
      <w:r w:rsidRPr="00EB4D61">
        <w:rPr>
          <w:rStyle w:val="a7"/>
          <w:rFonts w:ascii="Times New Roman" w:hAnsi="Times New Roman"/>
        </w:rPr>
        <w:footnoteRef/>
      </w:r>
      <w:r w:rsidRPr="00EB4D61">
        <w:rPr>
          <w:rFonts w:ascii="Times New Roman" w:hAnsi="Times New Roman" w:cs="Times New Roman"/>
        </w:rPr>
        <w:t xml:space="preserve"> </w:t>
      </w:r>
      <w:r w:rsidR="00DF74B5" w:rsidRPr="00EB4D61">
        <w:rPr>
          <w:rFonts w:ascii="Times New Roman" w:hAnsi="Times New Roman" w:cs="Times New Roman"/>
        </w:rPr>
        <w:t xml:space="preserve">См., напр., Верховский А. Является ли Хизб ут-Тахрир экстремистской организацией? // </w:t>
      </w:r>
      <w:hyperlink r:id="rId1" w:history="1"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http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://r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eligion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.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sova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-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centp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.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ru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/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publications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/4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D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64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C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9/63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F</w:t>
        </w:r>
        <w:r w:rsidR="00DF74B5" w:rsidRPr="00EB4D61">
          <w:rPr>
            <w:rStyle w:val="aa"/>
            <w:rFonts w:ascii="Times New Roman" w:hAnsi="Times New Roman" w:cs="Times New Roman"/>
            <w:color w:val="auto"/>
          </w:rPr>
          <w:t>17</w:t>
        </w:r>
        <w:r w:rsidR="00DF74B5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AC</w:t>
        </w:r>
      </w:hyperlink>
      <w:r w:rsidR="00DF74B5" w:rsidRPr="00EB4D61">
        <w:rPr>
          <w:rFonts w:ascii="Times New Roman" w:hAnsi="Times New Roman" w:cs="Times New Roman"/>
        </w:rPr>
        <w:t>?</w:t>
      </w:r>
      <w:r w:rsidRPr="00EB4D61">
        <w:rPr>
          <w:rFonts w:ascii="Times New Roman" w:hAnsi="Times New Roman" w:cs="Times New Roman"/>
        </w:rPr>
        <w:t>.</w:t>
      </w:r>
    </w:p>
  </w:footnote>
  <w:footnote w:id="16">
    <w:p w:rsidR="00424338" w:rsidRPr="00DB32AC" w:rsidRDefault="00424338" w:rsidP="00424338">
      <w:pPr>
        <w:pStyle w:val="a8"/>
        <w:ind w:firstLine="0"/>
        <w:rPr>
          <w:rFonts w:ascii="Times New Roman" w:hAnsi="Times New Roman" w:cs="Times New Roman"/>
        </w:rPr>
      </w:pPr>
      <w:r w:rsidRPr="00DB32AC">
        <w:rPr>
          <w:rStyle w:val="a7"/>
          <w:rFonts w:ascii="Times New Roman" w:hAnsi="Times New Roman"/>
        </w:rPr>
        <w:footnoteRef/>
      </w:r>
      <w:r w:rsidR="00EB4D61">
        <w:rPr>
          <w:rFonts w:ascii="Times New Roman" w:hAnsi="Times New Roman" w:cs="Times New Roman"/>
        </w:rPr>
        <w:t xml:space="preserve"> Цит. по: </w:t>
      </w:r>
      <w:r w:rsidR="00EB4D61" w:rsidRPr="00EB4D61">
        <w:rPr>
          <w:rFonts w:ascii="Times New Roman" w:hAnsi="Times New Roman" w:cs="Times New Roman"/>
        </w:rPr>
        <w:t xml:space="preserve">Верховский А. Является ли Хизб ут-Тахрир экстремистской организацией? // </w:t>
      </w:r>
      <w:hyperlink r:id="rId2" w:history="1"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http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://r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eligion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.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sova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-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centp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.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ru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/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publications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/4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D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64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C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9/63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F</w:t>
        </w:r>
        <w:r w:rsidR="00EB4D61" w:rsidRPr="00EB4D61">
          <w:rPr>
            <w:rStyle w:val="aa"/>
            <w:rFonts w:ascii="Times New Roman" w:hAnsi="Times New Roman" w:cs="Times New Roman"/>
            <w:color w:val="auto"/>
          </w:rPr>
          <w:t>17</w:t>
        </w:r>
        <w:r w:rsidR="00EB4D61" w:rsidRPr="00EB4D61">
          <w:rPr>
            <w:rStyle w:val="aa"/>
            <w:rFonts w:ascii="Times New Roman" w:hAnsi="Times New Roman" w:cs="Times New Roman"/>
            <w:color w:val="auto"/>
            <w:lang w:val="en-US"/>
          </w:rPr>
          <w:t>AC</w:t>
        </w:r>
      </w:hyperlink>
      <w:r w:rsidR="00EB4D61" w:rsidRPr="00EB4D61">
        <w:rPr>
          <w:rFonts w:ascii="Times New Roman" w:hAnsi="Times New Roman" w:cs="Times New Roman"/>
        </w:rPr>
        <w:t>?.</w:t>
      </w:r>
      <w:r w:rsidRPr="00DB32AC">
        <w:rPr>
          <w:rFonts w:ascii="Times New Roman" w:hAnsi="Times New Roman" w:cs="Times New Roman"/>
        </w:rPr>
        <w:t>.</w:t>
      </w:r>
    </w:p>
  </w:footnote>
  <w:footnote w:id="17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Социальная группа – общность людей, определяемая с точки зрения схожести места в системе разделения труда и связанных с этим условиями жизни.</w:t>
      </w:r>
    </w:p>
  </w:footnote>
  <w:footnote w:id="18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Экстремизм - проявление (в текстах, символах, речах, действиях) идей, выделяющих на основании социальных или социокультурных признаков группы, в отношении членов которых допустимы дискриминация (правовое и институциональное неравноправие), физическое насилие, истребление.</w:t>
      </w:r>
    </w:p>
  </w:footnote>
  <w:footnote w:id="19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Гражданское сообщество – система взаимодействий населения на основании гражданских ценностей с целью воспроизводства справедливого и демократического государства.</w:t>
      </w:r>
    </w:p>
  </w:footnote>
  <w:footnote w:id="20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Социальная депривация – ситуация несовпадения ценностных ожиданий с возможностями, которые индивиды считают для себя доступными в условиях существующей социально-политической системы.</w:t>
      </w:r>
    </w:p>
  </w:footnote>
  <w:footnote w:id="21">
    <w:p w:rsidR="00A750B6" w:rsidRPr="00DB32AC" w:rsidRDefault="00A750B6" w:rsidP="009467CD">
      <w:pPr>
        <w:jc w:val="both"/>
        <w:rPr>
          <w:sz w:val="20"/>
          <w:szCs w:val="20"/>
        </w:rPr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Социокультурное сообщество – национальные, религиозные и иные группы, определяющие своих членов и отделяющие себя от других групп через специфические культурные характеристики.</w:t>
      </w:r>
    </w:p>
    <w:p w:rsidR="00A750B6" w:rsidRPr="00DB32AC" w:rsidRDefault="00A750B6" w:rsidP="009467CD">
      <w:pPr>
        <w:jc w:val="both"/>
        <w:rPr>
          <w:sz w:val="20"/>
          <w:szCs w:val="20"/>
        </w:rPr>
      </w:pPr>
    </w:p>
  </w:footnote>
  <w:footnote w:id="22">
    <w:p w:rsidR="00A750B6" w:rsidRDefault="00A750B6" w:rsidP="009467CD">
      <w:pPr>
        <w:jc w:val="both"/>
      </w:pPr>
      <w:r w:rsidRPr="00DB32AC">
        <w:rPr>
          <w:rStyle w:val="a7"/>
          <w:sz w:val="20"/>
          <w:szCs w:val="20"/>
        </w:rPr>
        <w:footnoteRef/>
      </w:r>
      <w:r w:rsidRPr="00DB32AC">
        <w:rPr>
          <w:sz w:val="20"/>
          <w:szCs w:val="20"/>
        </w:rPr>
        <w:t xml:space="preserve"> Гражданские ценности – общеразделяемые убеждения относительно социально-политической, экономической и правовой систем, которые должны создать условия для достойной жизни населения, порождающие гражданскую ответственност</w:t>
      </w:r>
      <w:r w:rsidRPr="00326524">
        <w:rPr>
          <w:sz w:val="20"/>
          <w:szCs w:val="20"/>
        </w:rPr>
        <w:t>ь, патриотизм и сотрудничество ради общего блага.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4F28"/>
    <w:multiLevelType w:val="hybridMultilevel"/>
    <w:tmpl w:val="1542F61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B2F2C7D"/>
    <w:multiLevelType w:val="hybridMultilevel"/>
    <w:tmpl w:val="CEFAC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941C27"/>
    <w:multiLevelType w:val="hybridMultilevel"/>
    <w:tmpl w:val="6928BA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30A16"/>
    <w:multiLevelType w:val="hybridMultilevel"/>
    <w:tmpl w:val="238C2A7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1D533DA"/>
    <w:multiLevelType w:val="hybridMultilevel"/>
    <w:tmpl w:val="C0343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0D0EE2"/>
    <w:multiLevelType w:val="hybridMultilevel"/>
    <w:tmpl w:val="4E883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733F7E"/>
    <w:multiLevelType w:val="hybridMultilevel"/>
    <w:tmpl w:val="EB48C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952DCB"/>
    <w:multiLevelType w:val="hybridMultilevel"/>
    <w:tmpl w:val="EC1ED15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31FC5E2D"/>
    <w:multiLevelType w:val="hybridMultilevel"/>
    <w:tmpl w:val="59BAAE2C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9">
    <w:nsid w:val="33FA300B"/>
    <w:multiLevelType w:val="hybridMultilevel"/>
    <w:tmpl w:val="94BC7C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913C60"/>
    <w:multiLevelType w:val="hybridMultilevel"/>
    <w:tmpl w:val="D76E40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424463"/>
    <w:multiLevelType w:val="hybridMultilevel"/>
    <w:tmpl w:val="8232382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4F2C1331"/>
    <w:multiLevelType w:val="hybridMultilevel"/>
    <w:tmpl w:val="DC228322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4FA77B21"/>
    <w:multiLevelType w:val="hybridMultilevel"/>
    <w:tmpl w:val="DDB871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F52247"/>
    <w:multiLevelType w:val="hybridMultilevel"/>
    <w:tmpl w:val="765E5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6C75193"/>
    <w:multiLevelType w:val="hybridMultilevel"/>
    <w:tmpl w:val="61322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6A3707"/>
    <w:multiLevelType w:val="hybridMultilevel"/>
    <w:tmpl w:val="8A9E41EA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7">
    <w:nsid w:val="61C642B5"/>
    <w:multiLevelType w:val="hybridMultilevel"/>
    <w:tmpl w:val="C66CA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E33201"/>
    <w:multiLevelType w:val="hybridMultilevel"/>
    <w:tmpl w:val="3DE02D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16"/>
  </w:num>
  <w:num w:numId="6">
    <w:abstractNumId w:val="12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5"/>
  </w:num>
  <w:num w:numId="12">
    <w:abstractNumId w:val="10"/>
  </w:num>
  <w:num w:numId="13">
    <w:abstractNumId w:val="15"/>
  </w:num>
  <w:num w:numId="14">
    <w:abstractNumId w:val="14"/>
  </w:num>
  <w:num w:numId="15">
    <w:abstractNumId w:val="17"/>
  </w:num>
  <w:num w:numId="16">
    <w:abstractNumId w:val="13"/>
  </w:num>
  <w:num w:numId="17">
    <w:abstractNumId w:val="4"/>
  </w:num>
  <w:num w:numId="18">
    <w:abstractNumId w:val="18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611252"/>
    <w:rsid w:val="0001146D"/>
    <w:rsid w:val="00034334"/>
    <w:rsid w:val="00043B8E"/>
    <w:rsid w:val="00054BDB"/>
    <w:rsid w:val="00056CFF"/>
    <w:rsid w:val="0006341E"/>
    <w:rsid w:val="0006646A"/>
    <w:rsid w:val="00080DF2"/>
    <w:rsid w:val="00085FC3"/>
    <w:rsid w:val="00087EA6"/>
    <w:rsid w:val="0009071E"/>
    <w:rsid w:val="000916A8"/>
    <w:rsid w:val="00094977"/>
    <w:rsid w:val="0009577B"/>
    <w:rsid w:val="000A5681"/>
    <w:rsid w:val="000A73BF"/>
    <w:rsid w:val="000B4908"/>
    <w:rsid w:val="000B5C6C"/>
    <w:rsid w:val="000C3329"/>
    <w:rsid w:val="000C5895"/>
    <w:rsid w:val="000D3E1E"/>
    <w:rsid w:val="000F2519"/>
    <w:rsid w:val="000F33D7"/>
    <w:rsid w:val="000F371E"/>
    <w:rsid w:val="000F7D1B"/>
    <w:rsid w:val="00106AAA"/>
    <w:rsid w:val="00107A92"/>
    <w:rsid w:val="00115F7B"/>
    <w:rsid w:val="00122F09"/>
    <w:rsid w:val="00123FA9"/>
    <w:rsid w:val="001401F0"/>
    <w:rsid w:val="0014068C"/>
    <w:rsid w:val="00140D6E"/>
    <w:rsid w:val="00144422"/>
    <w:rsid w:val="001620BF"/>
    <w:rsid w:val="00187C99"/>
    <w:rsid w:val="001A4643"/>
    <w:rsid w:val="001B0586"/>
    <w:rsid w:val="001B0E65"/>
    <w:rsid w:val="001C6D72"/>
    <w:rsid w:val="001D5E56"/>
    <w:rsid w:val="00205074"/>
    <w:rsid w:val="00205BAE"/>
    <w:rsid w:val="0022017F"/>
    <w:rsid w:val="0025031B"/>
    <w:rsid w:val="00296893"/>
    <w:rsid w:val="002C0A1C"/>
    <w:rsid w:val="002D072C"/>
    <w:rsid w:val="002D34CE"/>
    <w:rsid w:val="002E5FAE"/>
    <w:rsid w:val="002E7444"/>
    <w:rsid w:val="002F576E"/>
    <w:rsid w:val="003024D3"/>
    <w:rsid w:val="00315B24"/>
    <w:rsid w:val="00315B57"/>
    <w:rsid w:val="00316CF9"/>
    <w:rsid w:val="00316DA5"/>
    <w:rsid w:val="00320001"/>
    <w:rsid w:val="0032789E"/>
    <w:rsid w:val="00342881"/>
    <w:rsid w:val="00382F04"/>
    <w:rsid w:val="00390571"/>
    <w:rsid w:val="00392495"/>
    <w:rsid w:val="0039524A"/>
    <w:rsid w:val="003A0DCA"/>
    <w:rsid w:val="003A1F92"/>
    <w:rsid w:val="003A3678"/>
    <w:rsid w:val="003A4051"/>
    <w:rsid w:val="003B3A4C"/>
    <w:rsid w:val="003B5C84"/>
    <w:rsid w:val="003C5024"/>
    <w:rsid w:val="003D78EE"/>
    <w:rsid w:val="003E076D"/>
    <w:rsid w:val="003F2ED0"/>
    <w:rsid w:val="003F58E3"/>
    <w:rsid w:val="00420FAA"/>
    <w:rsid w:val="0042188B"/>
    <w:rsid w:val="00424338"/>
    <w:rsid w:val="004406B1"/>
    <w:rsid w:val="00452B7C"/>
    <w:rsid w:val="00467119"/>
    <w:rsid w:val="004916D3"/>
    <w:rsid w:val="004921E9"/>
    <w:rsid w:val="004A5232"/>
    <w:rsid w:val="004B48C4"/>
    <w:rsid w:val="004B55AF"/>
    <w:rsid w:val="004E20B3"/>
    <w:rsid w:val="004F2151"/>
    <w:rsid w:val="004F262D"/>
    <w:rsid w:val="00523443"/>
    <w:rsid w:val="00523F24"/>
    <w:rsid w:val="00527578"/>
    <w:rsid w:val="00537F53"/>
    <w:rsid w:val="00540ED6"/>
    <w:rsid w:val="00565169"/>
    <w:rsid w:val="00570C13"/>
    <w:rsid w:val="005805CD"/>
    <w:rsid w:val="005A03E2"/>
    <w:rsid w:val="005A1917"/>
    <w:rsid w:val="005A2119"/>
    <w:rsid w:val="005A215D"/>
    <w:rsid w:val="005A3909"/>
    <w:rsid w:val="005D2EAC"/>
    <w:rsid w:val="005D7ECC"/>
    <w:rsid w:val="005E59B9"/>
    <w:rsid w:val="005F5686"/>
    <w:rsid w:val="00607655"/>
    <w:rsid w:val="00611252"/>
    <w:rsid w:val="0061125E"/>
    <w:rsid w:val="00623173"/>
    <w:rsid w:val="006350C7"/>
    <w:rsid w:val="00662A62"/>
    <w:rsid w:val="00663CE3"/>
    <w:rsid w:val="00666BBE"/>
    <w:rsid w:val="006702F5"/>
    <w:rsid w:val="0067459A"/>
    <w:rsid w:val="006820F0"/>
    <w:rsid w:val="00685152"/>
    <w:rsid w:val="006A245F"/>
    <w:rsid w:val="006B61DA"/>
    <w:rsid w:val="006C091B"/>
    <w:rsid w:val="006C7055"/>
    <w:rsid w:val="006E79BB"/>
    <w:rsid w:val="006F09CD"/>
    <w:rsid w:val="00700E95"/>
    <w:rsid w:val="00703F3A"/>
    <w:rsid w:val="00707259"/>
    <w:rsid w:val="0073793A"/>
    <w:rsid w:val="007524B8"/>
    <w:rsid w:val="007644F6"/>
    <w:rsid w:val="00777F64"/>
    <w:rsid w:val="0078393B"/>
    <w:rsid w:val="007867FF"/>
    <w:rsid w:val="007B5E45"/>
    <w:rsid w:val="007B6314"/>
    <w:rsid w:val="007B7900"/>
    <w:rsid w:val="007E74CF"/>
    <w:rsid w:val="007F2DEF"/>
    <w:rsid w:val="007F52A7"/>
    <w:rsid w:val="00807B27"/>
    <w:rsid w:val="00832529"/>
    <w:rsid w:val="008345F4"/>
    <w:rsid w:val="008370B5"/>
    <w:rsid w:val="0085552C"/>
    <w:rsid w:val="00866545"/>
    <w:rsid w:val="0087376F"/>
    <w:rsid w:val="00881F07"/>
    <w:rsid w:val="0088756A"/>
    <w:rsid w:val="00895709"/>
    <w:rsid w:val="008A4C0C"/>
    <w:rsid w:val="008A629C"/>
    <w:rsid w:val="008B0B4F"/>
    <w:rsid w:val="008C0D54"/>
    <w:rsid w:val="008C31F7"/>
    <w:rsid w:val="008D5F40"/>
    <w:rsid w:val="008D6428"/>
    <w:rsid w:val="008F051A"/>
    <w:rsid w:val="008F3A8B"/>
    <w:rsid w:val="00906559"/>
    <w:rsid w:val="00914C67"/>
    <w:rsid w:val="009344DF"/>
    <w:rsid w:val="00942BE4"/>
    <w:rsid w:val="00942D31"/>
    <w:rsid w:val="009467CD"/>
    <w:rsid w:val="009545BA"/>
    <w:rsid w:val="009808B0"/>
    <w:rsid w:val="00986A39"/>
    <w:rsid w:val="009910AA"/>
    <w:rsid w:val="009B3319"/>
    <w:rsid w:val="009E6CCF"/>
    <w:rsid w:val="009F0BE2"/>
    <w:rsid w:val="00A05D09"/>
    <w:rsid w:val="00A356F5"/>
    <w:rsid w:val="00A3789B"/>
    <w:rsid w:val="00A4742A"/>
    <w:rsid w:val="00A73C8A"/>
    <w:rsid w:val="00A750B6"/>
    <w:rsid w:val="00A835A2"/>
    <w:rsid w:val="00A865B0"/>
    <w:rsid w:val="00A87244"/>
    <w:rsid w:val="00A93250"/>
    <w:rsid w:val="00AB1098"/>
    <w:rsid w:val="00AC63A8"/>
    <w:rsid w:val="00AD238D"/>
    <w:rsid w:val="00AD6D53"/>
    <w:rsid w:val="00AE10FE"/>
    <w:rsid w:val="00AE6A73"/>
    <w:rsid w:val="00B3679E"/>
    <w:rsid w:val="00B432E6"/>
    <w:rsid w:val="00B56F4A"/>
    <w:rsid w:val="00B60F19"/>
    <w:rsid w:val="00B665C1"/>
    <w:rsid w:val="00B728F2"/>
    <w:rsid w:val="00B75E40"/>
    <w:rsid w:val="00BB0C71"/>
    <w:rsid w:val="00BF2FAE"/>
    <w:rsid w:val="00C00B0F"/>
    <w:rsid w:val="00C06B01"/>
    <w:rsid w:val="00C1129B"/>
    <w:rsid w:val="00C145F5"/>
    <w:rsid w:val="00C22B72"/>
    <w:rsid w:val="00C37D36"/>
    <w:rsid w:val="00C40D3E"/>
    <w:rsid w:val="00C55D4D"/>
    <w:rsid w:val="00C6002B"/>
    <w:rsid w:val="00C7067C"/>
    <w:rsid w:val="00C82ADC"/>
    <w:rsid w:val="00CA0C17"/>
    <w:rsid w:val="00CA2379"/>
    <w:rsid w:val="00CA3D28"/>
    <w:rsid w:val="00CA4C97"/>
    <w:rsid w:val="00CC0752"/>
    <w:rsid w:val="00CD7C43"/>
    <w:rsid w:val="00CE59D8"/>
    <w:rsid w:val="00CE791E"/>
    <w:rsid w:val="00CF2550"/>
    <w:rsid w:val="00D00AFE"/>
    <w:rsid w:val="00D012D4"/>
    <w:rsid w:val="00D02EE3"/>
    <w:rsid w:val="00D03E90"/>
    <w:rsid w:val="00D10264"/>
    <w:rsid w:val="00D1101F"/>
    <w:rsid w:val="00D130C6"/>
    <w:rsid w:val="00D13E2C"/>
    <w:rsid w:val="00D20E75"/>
    <w:rsid w:val="00D2229D"/>
    <w:rsid w:val="00D27D5A"/>
    <w:rsid w:val="00D428E1"/>
    <w:rsid w:val="00D55685"/>
    <w:rsid w:val="00D71089"/>
    <w:rsid w:val="00DB32AC"/>
    <w:rsid w:val="00DB4F6D"/>
    <w:rsid w:val="00DB693C"/>
    <w:rsid w:val="00DC715E"/>
    <w:rsid w:val="00DD1E1A"/>
    <w:rsid w:val="00DE1FAA"/>
    <w:rsid w:val="00DE48B0"/>
    <w:rsid w:val="00DE79B0"/>
    <w:rsid w:val="00DF74B5"/>
    <w:rsid w:val="00E2721C"/>
    <w:rsid w:val="00E40AC0"/>
    <w:rsid w:val="00E41A37"/>
    <w:rsid w:val="00E50676"/>
    <w:rsid w:val="00E506A6"/>
    <w:rsid w:val="00E60EC9"/>
    <w:rsid w:val="00E666DC"/>
    <w:rsid w:val="00E72401"/>
    <w:rsid w:val="00E7700C"/>
    <w:rsid w:val="00EB0717"/>
    <w:rsid w:val="00EB4D61"/>
    <w:rsid w:val="00EB73DC"/>
    <w:rsid w:val="00EC165B"/>
    <w:rsid w:val="00ED1701"/>
    <w:rsid w:val="00ED4D42"/>
    <w:rsid w:val="00EE0606"/>
    <w:rsid w:val="00EE7497"/>
    <w:rsid w:val="00EF6E86"/>
    <w:rsid w:val="00EF7E83"/>
    <w:rsid w:val="00F13F79"/>
    <w:rsid w:val="00F34C5D"/>
    <w:rsid w:val="00F64A0E"/>
    <w:rsid w:val="00F730A6"/>
    <w:rsid w:val="00F76414"/>
    <w:rsid w:val="00F774F2"/>
    <w:rsid w:val="00F80461"/>
    <w:rsid w:val="00F80992"/>
    <w:rsid w:val="00F82B41"/>
    <w:rsid w:val="00F86D1C"/>
    <w:rsid w:val="00FA36F9"/>
    <w:rsid w:val="00FB0BDC"/>
    <w:rsid w:val="00FE2146"/>
    <w:rsid w:val="00FE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52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00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3E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5B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002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0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link w:val="a5"/>
    <w:qFormat/>
    <w:rsid w:val="00611252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5">
    <w:name w:val="Подзаголовок Знак"/>
    <w:basedOn w:val="a0"/>
    <w:link w:val="a4"/>
    <w:rsid w:val="00611252"/>
    <w:rPr>
      <w:rFonts w:ascii="Arial" w:eastAsia="Times New Roman" w:hAnsi="Arial" w:cs="Times New Roman"/>
      <w:sz w:val="24"/>
      <w:szCs w:val="20"/>
    </w:rPr>
  </w:style>
  <w:style w:type="paragraph" w:customStyle="1" w:styleId="11">
    <w:name w:val="Абзац списка1"/>
    <w:basedOn w:val="a"/>
    <w:uiPriority w:val="99"/>
    <w:qFormat/>
    <w:rsid w:val="00E41A37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rsid w:val="00E41A37"/>
    <w:pPr>
      <w:spacing w:before="100" w:beforeAutospacing="1" w:after="100" w:afterAutospacing="1"/>
    </w:pPr>
    <w:rPr>
      <w:rFonts w:eastAsia="SimSun"/>
      <w:lang w:eastAsia="zh-CN"/>
    </w:rPr>
  </w:style>
  <w:style w:type="character" w:styleId="a7">
    <w:name w:val="footnote reference"/>
    <w:basedOn w:val="a0"/>
    <w:uiPriority w:val="99"/>
    <w:rsid w:val="000C3329"/>
    <w:rPr>
      <w:rFonts w:cs="Times New Roman"/>
      <w:vertAlign w:val="superscript"/>
    </w:rPr>
  </w:style>
  <w:style w:type="paragraph" w:styleId="a8">
    <w:name w:val="footnote text"/>
    <w:aliases w:val=" Знак"/>
    <w:basedOn w:val="a"/>
    <w:link w:val="a9"/>
    <w:uiPriority w:val="99"/>
    <w:unhideWhenUsed/>
    <w:rsid w:val="00ED1701"/>
    <w:pPr>
      <w:ind w:firstLine="709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aliases w:val=" Знак Знак"/>
    <w:basedOn w:val="a0"/>
    <w:link w:val="a8"/>
    <w:uiPriority w:val="99"/>
    <w:rsid w:val="00ED1701"/>
    <w:rPr>
      <w:sz w:val="20"/>
      <w:szCs w:val="20"/>
    </w:rPr>
  </w:style>
  <w:style w:type="paragraph" w:customStyle="1" w:styleId="12">
    <w:name w:val="Стиль1"/>
    <w:basedOn w:val="a"/>
    <w:rsid w:val="00DB4F6D"/>
    <w:pPr>
      <w:widowControl w:val="0"/>
      <w:spacing w:line="360" w:lineRule="auto"/>
      <w:ind w:firstLine="709"/>
      <w:jc w:val="both"/>
    </w:pPr>
  </w:style>
  <w:style w:type="character" w:styleId="aa">
    <w:name w:val="Hyperlink"/>
    <w:basedOn w:val="a0"/>
    <w:uiPriority w:val="99"/>
    <w:rsid w:val="00DB4F6D"/>
    <w:rPr>
      <w:strike w:val="0"/>
      <w:dstrike w:val="0"/>
      <w:color w:val="2B587A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rsid w:val="00D13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527578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52757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27578"/>
    <w:pPr>
      <w:spacing w:after="100"/>
      <w:ind w:left="240"/>
    </w:pPr>
  </w:style>
  <w:style w:type="paragraph" w:styleId="ac">
    <w:name w:val="Balloon Text"/>
    <w:basedOn w:val="a"/>
    <w:link w:val="ad"/>
    <w:uiPriority w:val="99"/>
    <w:semiHidden/>
    <w:unhideWhenUsed/>
    <w:rsid w:val="0052757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757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D03E9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03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03E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03E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5B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B60F19"/>
    <w:pPr>
      <w:spacing w:after="100"/>
      <w:ind w:left="480"/>
    </w:pPr>
  </w:style>
  <w:style w:type="paragraph" w:styleId="af2">
    <w:name w:val="No Spacing"/>
    <w:qFormat/>
    <w:rsid w:val="00F80461"/>
    <w:pPr>
      <w:spacing w:after="0"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af3">
    <w:name w:val="Body Text"/>
    <w:basedOn w:val="a"/>
    <w:link w:val="af4"/>
    <w:rsid w:val="00B3679E"/>
    <w:pPr>
      <w:jc w:val="both"/>
    </w:pPr>
    <w:rPr>
      <w:sz w:val="28"/>
    </w:rPr>
  </w:style>
  <w:style w:type="character" w:customStyle="1" w:styleId="af4">
    <w:name w:val="Основной текст Знак"/>
    <w:basedOn w:val="a0"/>
    <w:link w:val="af3"/>
    <w:rsid w:val="00B3679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religion.sova-centp.ru/publications/4D64C9/63F17AC" TargetMode="External"/><Relationship Id="rId1" Type="http://schemas.openxmlformats.org/officeDocument/2006/relationships/hyperlink" Target="http://religion.sova-centp.ru/publications/4D64C9/63F17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1AD46-7900-42BE-81C1-01DC78E0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7527</Words>
  <Characters>42909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</dc:creator>
  <cp:lastModifiedBy>Admin</cp:lastModifiedBy>
  <cp:revision>2</cp:revision>
  <dcterms:created xsi:type="dcterms:W3CDTF">2013-07-17T08:31:00Z</dcterms:created>
  <dcterms:modified xsi:type="dcterms:W3CDTF">2013-07-17T08:31:00Z</dcterms:modified>
</cp:coreProperties>
</file>